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C32F31">
      <w:pPr>
        <w:spacing w:after="624" w:afterLines="200" w:line="480" w:lineRule="auto"/>
        <w:ind w:firstLine="0" w:firstLineChars="0"/>
        <w:rPr>
          <w:rFonts w:hint="eastAsia" w:ascii="宋体" w:hAnsi="宋体" w:eastAsia="宋体" w:cs="宋体"/>
          <w:b/>
          <w:color w:val="FF0000"/>
          <w:sz w:val="44"/>
          <w:szCs w:val="44"/>
        </w:rPr>
      </w:pPr>
      <w:bookmarkStart w:id="0" w:name="_Hlk10968745"/>
      <w:bookmarkEnd w:id="0"/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  <w:t>附件1</w:t>
      </w:r>
      <w:r>
        <w:rPr>
          <w:rFonts w:hint="eastAsia" w:ascii="宋体" w:hAnsi="宋体" w:eastAsia="宋体" w:cs="宋体"/>
          <w:b/>
          <w:color w:val="FF0000"/>
          <w:sz w:val="44"/>
          <w:szCs w:val="44"/>
        </w:rPr>
        <w:t xml:space="preserve">  </w:t>
      </w:r>
    </w:p>
    <w:p w14:paraId="39922CB8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0" w:firstLineChars="0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安徽省2026年度部分医用耗材带量联动采购产品信息维护模块操作手册</w:t>
      </w:r>
    </w:p>
    <w:p w14:paraId="2F933B8D">
      <w:pPr>
        <w:rPr>
          <w:rFonts w:hint="eastAsia"/>
          <w:lang w:val="en-US" w:eastAsia="zh-CN"/>
        </w:rPr>
      </w:pPr>
    </w:p>
    <w:p w14:paraId="702D5128">
      <w:pPr>
        <w:pStyle w:val="3"/>
        <w:numPr>
          <w:ilvl w:val="0"/>
          <w:numId w:val="0"/>
        </w:numPr>
        <w:bidi w:val="0"/>
        <w:ind w:left="432" w:leftChars="0" w:hanging="432" w:firstLineChars="0"/>
        <w:outlineLvl w:val="0"/>
        <w:rPr>
          <w:rFonts w:hint="eastAsia"/>
        </w:rPr>
      </w:pPr>
      <w:r>
        <w:rPr>
          <w:rFonts w:hint="eastAsia" w:cs="Times New Roman"/>
          <w:b/>
          <w:bCs/>
          <w:kern w:val="44"/>
          <w:sz w:val="28"/>
          <w:szCs w:val="44"/>
          <w:lang w:val="en-US" w:eastAsia="zh-CN" w:bidi="ar-SA"/>
        </w:rPr>
        <w:t>一、</w:t>
      </w:r>
      <w:r>
        <w:rPr>
          <w:rFonts w:hint="eastAsia"/>
        </w:rPr>
        <w:t>账号登录</w:t>
      </w:r>
    </w:p>
    <w:p w14:paraId="0BD85802">
      <w:pPr>
        <w:numPr>
          <w:ilvl w:val="0"/>
          <w:numId w:val="0"/>
        </w:numPr>
        <w:ind w:left="400" w:leftChars="0"/>
        <w:rPr>
          <w:rFonts w:asciiTheme="minorHAnsi" w:hAnsiTheme="minorHAnsi" w:eastAsiaTheme="minorEastAsia" w:cstheme="minorBidi"/>
          <w:kern w:val="2"/>
          <w:szCs w:val="22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（一）招采子系统登录：</w:t>
      </w:r>
      <w:r>
        <w:rPr>
          <w:rFonts w:hint="eastAsia" w:asciiTheme="minorHAnsi" w:hAnsiTheme="minorHAnsi" w:eastAsiaTheme="minorEastAsia" w:cstheme="minorBidi"/>
          <w:kern w:val="2"/>
          <w:szCs w:val="22"/>
        </w:rPr>
        <w:t>用户通过输入门户系统的账号、密码登录。</w:t>
      </w:r>
    </w:p>
    <w:p w14:paraId="43E912D8">
      <w:pPr>
        <w:ind w:firstLine="0" w:firstLineChars="0"/>
        <w:rPr>
          <w:rFonts w:cs="宋体"/>
          <w:b/>
          <w:bCs/>
          <w:sz w:val="24"/>
          <w:szCs w:val="32"/>
        </w:rPr>
      </w:pPr>
      <w:r>
        <w:drawing>
          <wp:inline distT="0" distB="0" distL="114300" distR="114300">
            <wp:extent cx="5384800" cy="2392680"/>
            <wp:effectExtent l="0" t="0" r="1016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8503F">
      <w:pPr>
        <w:numPr>
          <w:ilvl w:val="0"/>
          <w:numId w:val="0"/>
        </w:numPr>
        <w:ind w:firstLine="420" w:firstLineChars="200"/>
        <w:jc w:val="both"/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（二）安徽医保公共服务网：</w:t>
      </w:r>
      <w:r>
        <w:rPr>
          <w:rFonts w:hint="eastAsia" w:asciiTheme="minorHAnsi" w:hAnsiTheme="minorHAnsi" w:eastAsiaTheme="minorEastAsia" w:cstheme="minorBidi"/>
          <w:color w:val="000000" w:themeColor="text1"/>
          <w:kern w:val="2"/>
          <w:szCs w:val="22"/>
          <w14:textFill>
            <w14:solidFill>
              <w14:schemeClr w14:val="tx1"/>
            </w14:solidFill>
          </w14:textFill>
        </w:rPr>
        <w:t>用户</w:t>
      </w:r>
      <w:r>
        <w:rPr>
          <w:rFonts w:hint="eastAsia" w:asciiTheme="minorHAnsi" w:hAnsiTheme="minorHAnsi" w:eastAsiaTheme="minorEastAsia" w:cstheme="minorBidi"/>
          <w:color w:val="000000" w:themeColor="text1"/>
          <w:kern w:val="2"/>
          <w:szCs w:val="22"/>
          <w:lang w:val="en-US" w:eastAsia="zh-CN"/>
          <w14:textFill>
            <w14:solidFill>
              <w14:schemeClr w14:val="tx1"/>
            </w14:solidFill>
          </w14:textFill>
        </w:rPr>
        <w:t>在安徽医保公共服务网注册并认证后，</w:t>
      </w:r>
      <w:r>
        <w:rPr>
          <w:rFonts w:hint="eastAsia" w:asciiTheme="minorHAnsi" w:hAnsiTheme="minorHAnsi" w:eastAsiaTheme="minorEastAsia" w:cstheme="minorBidi"/>
          <w:kern w:val="2"/>
          <w:szCs w:val="22"/>
        </w:rPr>
        <w:t>输入系统的账号、密码登录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后跳转到招采子系统。</w:t>
      </w:r>
    </w:p>
    <w:p w14:paraId="25FCF28A"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386705" cy="2354580"/>
            <wp:effectExtent l="0" t="0" r="825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22AD6">
      <w:pPr>
        <w:pStyle w:val="3"/>
        <w:numPr>
          <w:ilvl w:val="0"/>
          <w:numId w:val="0"/>
        </w:numPr>
        <w:bidi w:val="0"/>
        <w:ind w:leftChars="0"/>
        <w:outlineLvl w:val="0"/>
        <w:rPr>
          <w:rFonts w:hint="eastAsia"/>
        </w:rPr>
      </w:pPr>
      <w:bookmarkStart w:id="1" w:name="_Toc30416"/>
      <w:r>
        <w:rPr>
          <w:rFonts w:hint="eastAsia"/>
          <w:lang w:val="en-US" w:eastAsia="zh-CN"/>
        </w:rPr>
        <w:t>二、操作使用指南</w:t>
      </w:r>
      <w:bookmarkEnd w:id="1"/>
    </w:p>
    <w:p w14:paraId="70470119">
      <w:pPr>
        <w:pStyle w:val="5"/>
        <w:numPr>
          <w:ilvl w:val="1"/>
          <w:numId w:val="0"/>
        </w:numPr>
        <w:tabs>
          <w:tab w:val="clear" w:pos="1568"/>
        </w:tabs>
        <w:bidi w:val="0"/>
        <w:ind w:left="995" w:leftChars="0" w:hanging="995" w:hangingChars="413"/>
        <w:rPr>
          <w:rFonts w:hint="default"/>
          <w:lang w:val="en-US" w:eastAsia="zh-CN"/>
        </w:rPr>
      </w:pPr>
      <w:bookmarkStart w:id="2" w:name="_Toc30417"/>
      <w:bookmarkStart w:id="3" w:name="_Toc21528"/>
      <w:r>
        <w:rPr>
          <w:rFonts w:hint="eastAsia" w:cs="Times New Roman"/>
          <w:b/>
          <w:bCs/>
          <w:sz w:val="24"/>
          <w:szCs w:val="32"/>
          <w:lang w:val="en-US" w:eastAsia="zh-CN" w:bidi="ar-SA"/>
        </w:rPr>
        <w:t>（一）</w:t>
      </w:r>
      <w:r>
        <w:rPr>
          <w:rFonts w:hint="eastAsia"/>
          <w:lang w:val="en-US" w:eastAsia="zh-CN"/>
        </w:rPr>
        <w:t>生产/申报企业</w:t>
      </w:r>
      <w:bookmarkEnd w:id="2"/>
      <w:bookmarkEnd w:id="3"/>
    </w:p>
    <w:p w14:paraId="0DE26411">
      <w:pPr>
        <w:pStyle w:val="6"/>
        <w:numPr>
          <w:ilvl w:val="2"/>
          <w:numId w:val="0"/>
        </w:numPr>
        <w:bidi w:val="0"/>
        <w:ind w:left="720" w:leftChars="0" w:hanging="720" w:firstLineChars="0"/>
        <w:rPr>
          <w:rFonts w:hint="default"/>
          <w:lang w:val="en-US" w:eastAsia="zh-CN"/>
        </w:rPr>
      </w:pPr>
      <w:bookmarkStart w:id="4" w:name="_Toc10392"/>
      <w:r>
        <w:rPr>
          <w:rFonts w:hint="eastAsia"/>
          <w:lang w:val="en-US" w:eastAsia="zh-CN"/>
        </w:rPr>
        <w:t>1.产品信息维护</w:t>
      </w:r>
      <w:bookmarkEnd w:id="4"/>
    </w:p>
    <w:p w14:paraId="62D0313F">
      <w:pPr>
        <w:pStyle w:val="7"/>
        <w:numPr>
          <w:ilvl w:val="3"/>
          <w:numId w:val="0"/>
        </w:numPr>
        <w:tabs>
          <w:tab w:val="clear" w:pos="720"/>
        </w:tabs>
        <w:bidi w:val="0"/>
        <w:ind w:left="864" w:leftChars="0" w:hanging="864" w:firstLineChars="0"/>
        <w:rPr>
          <w:rFonts w:hint="default"/>
          <w:lang w:val="en-US" w:eastAsia="zh-CN"/>
        </w:rPr>
      </w:pPr>
      <w:r>
        <w:rPr>
          <w:rFonts w:hint="eastAsia" w:cs="Times New Roman"/>
          <w:b w:val="0"/>
          <w:bCs w:val="0"/>
          <w:sz w:val="21"/>
          <w:szCs w:val="22"/>
          <w:lang w:val="en-US" w:eastAsia="zh-CN" w:bidi="ar-SA"/>
        </w:rPr>
        <w:t>（1）</w:t>
      </w:r>
      <w:r>
        <w:rPr>
          <w:rFonts w:hint="eastAsia"/>
          <w:lang w:val="en-US" w:eastAsia="zh-CN"/>
        </w:rPr>
        <w:t>功能描述</w:t>
      </w:r>
    </w:p>
    <w:p w14:paraId="06AE8CD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生产/申报企业维护产品信息；</w:t>
      </w:r>
    </w:p>
    <w:p w14:paraId="1E636693">
      <w:pPr>
        <w:pStyle w:val="7"/>
        <w:numPr>
          <w:ilvl w:val="3"/>
          <w:numId w:val="0"/>
        </w:numPr>
        <w:tabs>
          <w:tab w:val="clear" w:pos="720"/>
        </w:tabs>
        <w:bidi w:val="0"/>
        <w:ind w:left="864" w:leftChars="0" w:hanging="864" w:firstLineChars="0"/>
        <w:rPr>
          <w:rFonts w:hint="default"/>
          <w:lang w:val="en-US" w:eastAsia="zh-CN"/>
        </w:rPr>
      </w:pPr>
      <w:r>
        <w:rPr>
          <w:rFonts w:hint="eastAsia" w:cs="Times New Roman"/>
          <w:b w:val="0"/>
          <w:bCs w:val="0"/>
          <w:sz w:val="21"/>
          <w:szCs w:val="22"/>
          <w:lang w:val="en-US" w:eastAsia="zh-CN" w:bidi="ar-SA"/>
        </w:rPr>
        <w:t>（2）</w:t>
      </w:r>
      <w:r>
        <w:rPr>
          <w:rFonts w:hint="eastAsia"/>
          <w:lang w:val="en-US" w:eastAsia="zh-CN"/>
        </w:rPr>
        <w:t>操作权限</w:t>
      </w:r>
    </w:p>
    <w:p w14:paraId="5A11D5B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产品查询、编辑等操作；</w:t>
      </w:r>
    </w:p>
    <w:p w14:paraId="0DFDDC08">
      <w:pPr>
        <w:pStyle w:val="7"/>
        <w:numPr>
          <w:ilvl w:val="3"/>
          <w:numId w:val="0"/>
        </w:numPr>
        <w:tabs>
          <w:tab w:val="clear" w:pos="720"/>
        </w:tabs>
        <w:bidi w:val="0"/>
        <w:ind w:left="864" w:leftChars="0" w:hanging="864" w:firstLineChars="0"/>
        <w:rPr>
          <w:rFonts w:hint="default"/>
          <w:lang w:val="en-US" w:eastAsia="zh-CN"/>
        </w:rPr>
      </w:pPr>
      <w:r>
        <w:rPr>
          <w:rFonts w:hint="eastAsia" w:cs="Times New Roman"/>
          <w:b w:val="0"/>
          <w:bCs w:val="0"/>
          <w:sz w:val="21"/>
          <w:szCs w:val="22"/>
          <w:lang w:val="en-US" w:eastAsia="zh-CN" w:bidi="ar-SA"/>
        </w:rPr>
        <w:t>（3）</w:t>
      </w:r>
      <w:r>
        <w:rPr>
          <w:rFonts w:hint="eastAsia"/>
          <w:lang w:val="en-US" w:eastAsia="zh-CN"/>
        </w:rPr>
        <w:t>操作流程</w:t>
      </w:r>
    </w:p>
    <w:p w14:paraId="4DB500B8">
      <w:pPr>
        <w:rPr>
          <w:rFonts w:hint="eastAsia"/>
        </w:rPr>
      </w:pPr>
      <w:r>
        <w:rPr>
          <w:rFonts w:hint="eastAsia" w:cs="宋体"/>
          <w:lang w:val="en-US" w:eastAsia="zh-CN"/>
        </w:rPr>
        <w:t>【耗材带量联动-产品信息维护】</w:t>
      </w:r>
    </w:p>
    <w:p w14:paraId="57465CC8">
      <w:pPr>
        <w:pStyle w:val="52"/>
        <w:numPr>
          <w:ilvl w:val="0"/>
          <w:numId w:val="0"/>
        </w:numPr>
        <w:ind w:firstLine="420" w:firstLineChars="200"/>
      </w:pPr>
      <w:r>
        <w:rPr>
          <w:rFonts w:hint="default" w:ascii="Calibri" w:hAnsi="Calibri" w:cs="Calibri"/>
          <w:b w:val="0"/>
          <w:bCs w:val="0"/>
          <w:lang w:val="en-US" w:eastAsia="zh-CN"/>
        </w:rPr>
        <w:t>①</w:t>
      </w:r>
      <w:r>
        <w:rPr>
          <w:rFonts w:hint="eastAsia" w:cs="宋体"/>
          <w:b w:val="0"/>
          <w:bCs w:val="0"/>
          <w:lang w:val="en-US" w:eastAsia="zh-CN"/>
        </w:rPr>
        <w:t>查询：按项目名称、流水号、产品名称、注册证编码等查询；</w:t>
      </w:r>
    </w:p>
    <w:p w14:paraId="3A73B4E4"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68950" cy="2396490"/>
            <wp:effectExtent l="0" t="0" r="6350" b="3810"/>
            <wp:docPr id="8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C5454">
      <w:pPr>
        <w:pStyle w:val="52"/>
        <w:numPr>
          <w:ilvl w:val="0"/>
          <w:numId w:val="0"/>
        </w:numPr>
        <w:ind w:firstLine="420" w:firstLineChars="200"/>
      </w:pPr>
      <w:r>
        <w:rPr>
          <w:rFonts w:hint="default" w:ascii="Calibri" w:hAnsi="Calibri" w:cs="Calibri"/>
          <w:b w:val="0"/>
          <w:bCs w:val="0"/>
          <w:lang w:val="en-US" w:eastAsia="zh-CN"/>
        </w:rPr>
        <w:t>②</w:t>
      </w:r>
      <w:r>
        <w:rPr>
          <w:rFonts w:hint="eastAsia" w:cs="宋体"/>
          <w:b w:val="0"/>
          <w:bCs w:val="0"/>
          <w:lang w:val="en-US" w:eastAsia="zh-CN"/>
        </w:rPr>
        <w:t>编辑：选择数据，点击【编辑】按钮，进入编辑页面，输入信息后提交；</w:t>
      </w:r>
    </w:p>
    <w:p w14:paraId="64180973"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77840" cy="2361565"/>
            <wp:effectExtent l="0" t="0" r="10160" b="635"/>
            <wp:docPr id="8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D632C">
      <w:pPr>
        <w:pStyle w:val="5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568950" cy="2414270"/>
            <wp:effectExtent l="0" t="0" r="6350" b="11430"/>
            <wp:docPr id="8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4FE86">
      <w:pPr>
        <w:pStyle w:val="7"/>
        <w:pageBreakBefore w:val="0"/>
        <w:numPr>
          <w:ilvl w:val="3"/>
          <w:numId w:val="0"/>
        </w:numPr>
        <w:tabs>
          <w:tab w:val="clear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 w:cs="Times New Roman"/>
          <w:b w:val="0"/>
          <w:bCs w:val="0"/>
          <w:sz w:val="21"/>
          <w:szCs w:val="22"/>
          <w:lang w:val="en-US" w:eastAsia="zh-CN" w:bidi="ar-SA"/>
        </w:rPr>
        <w:t>（4）</w:t>
      </w:r>
      <w:r>
        <w:rPr>
          <w:rFonts w:hint="eastAsia"/>
          <w:lang w:val="en-US" w:eastAsia="zh-CN"/>
        </w:rPr>
        <w:t>注意事项</w:t>
      </w:r>
    </w:p>
    <w:p w14:paraId="787BDCF0">
      <w:pPr>
        <w:pStyle w:val="5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 w:hAnsi="Calibri" w:cs="Calibri"/>
          <w:b w:val="0"/>
          <w:bCs w:val="0"/>
          <w:lang w:val="en-US" w:eastAsia="zh-CN"/>
        </w:rPr>
        <w:t>①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超过项目的截止日期，企业无法提交；</w:t>
      </w:r>
    </w:p>
    <w:p w14:paraId="7BBE29D6">
      <w:pPr>
        <w:pStyle w:val="5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 w:hAnsi="Calibri" w:cs="Calibri"/>
          <w:b w:val="0"/>
          <w:bCs w:val="0"/>
          <w:lang w:val="en-US" w:eastAsia="zh-CN"/>
        </w:rPr>
        <w:t>②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超过项目的公示截止日期，企业无法看到公示数据。</w:t>
      </w:r>
    </w:p>
    <w:p w14:paraId="1E38EA00">
      <w:pPr>
        <w:pStyle w:val="6"/>
        <w:numPr>
          <w:ilvl w:val="2"/>
          <w:numId w:val="0"/>
        </w:numPr>
        <w:bidi w:val="0"/>
        <w:ind w:left="720" w:leftChars="0" w:hanging="720" w:firstLineChars="0"/>
        <w:rPr>
          <w:rFonts w:hint="default"/>
          <w:lang w:val="en-US" w:eastAsia="zh-CN"/>
        </w:rPr>
      </w:pPr>
      <w:bookmarkStart w:id="5" w:name="_Toc17904"/>
      <w:bookmarkStart w:id="6" w:name="_Toc2631"/>
      <w:r>
        <w:rPr>
          <w:rFonts w:hint="eastAsia"/>
          <w:lang w:val="en-US" w:eastAsia="zh-CN"/>
        </w:rPr>
        <w:t>（二）公示管理</w:t>
      </w:r>
      <w:bookmarkEnd w:id="5"/>
    </w:p>
    <w:bookmarkEnd w:id="6"/>
    <w:p w14:paraId="2CA64263">
      <w:pPr>
        <w:pStyle w:val="7"/>
        <w:numPr>
          <w:ilvl w:val="3"/>
          <w:numId w:val="0"/>
        </w:numPr>
        <w:bidi w:val="0"/>
        <w:ind w:left="864" w:leftChars="0" w:hanging="864" w:firstLineChars="0"/>
        <w:rPr>
          <w:rFonts w:hint="default"/>
          <w:lang w:val="en-US" w:eastAsia="zh-CN"/>
        </w:rPr>
      </w:pPr>
      <w:r>
        <w:rPr>
          <w:rFonts w:hint="eastAsia" w:cs="Times New Roman"/>
          <w:b w:val="0"/>
          <w:bCs w:val="0"/>
          <w:sz w:val="21"/>
          <w:szCs w:val="22"/>
          <w:lang w:val="en-US" w:eastAsia="zh-CN" w:bidi="ar-SA"/>
        </w:rPr>
        <w:t>1.</w:t>
      </w:r>
      <w:r>
        <w:rPr>
          <w:rFonts w:hint="eastAsia"/>
          <w:lang w:val="en-US" w:eastAsia="zh-CN"/>
        </w:rPr>
        <w:t>产品信息维护公示</w:t>
      </w:r>
    </w:p>
    <w:p w14:paraId="3BB56A56">
      <w:pPr>
        <w:pStyle w:val="8"/>
        <w:numPr>
          <w:ilvl w:val="4"/>
          <w:numId w:val="0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 w:cs="Times New Roman"/>
          <w:b/>
          <w:sz w:val="21"/>
          <w:szCs w:val="22"/>
          <w:lang w:val="en-US" w:eastAsia="zh-CN" w:bidi="ar-SA"/>
        </w:rPr>
        <w:t>（1）</w:t>
      </w:r>
      <w:r>
        <w:rPr>
          <w:rFonts w:hint="eastAsia"/>
          <w:lang w:val="en-US" w:eastAsia="zh-CN"/>
        </w:rPr>
        <w:t>功能描述</w:t>
      </w:r>
    </w:p>
    <w:p w14:paraId="63A00CE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产品信息维护公示；</w:t>
      </w:r>
    </w:p>
    <w:p w14:paraId="3794B828">
      <w:pPr>
        <w:pStyle w:val="8"/>
        <w:numPr>
          <w:ilvl w:val="4"/>
          <w:numId w:val="0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 w:cs="Times New Roman"/>
          <w:b/>
          <w:sz w:val="21"/>
          <w:szCs w:val="22"/>
          <w:lang w:val="en-US" w:eastAsia="zh-CN" w:bidi="ar-SA"/>
        </w:rPr>
        <w:t>（2）</w:t>
      </w:r>
      <w:r>
        <w:rPr>
          <w:rFonts w:hint="eastAsia"/>
          <w:lang w:val="en-US" w:eastAsia="zh-CN"/>
        </w:rPr>
        <w:t>操作权限</w:t>
      </w:r>
      <w:bookmarkStart w:id="7" w:name="_GoBack"/>
      <w:bookmarkEnd w:id="7"/>
    </w:p>
    <w:p w14:paraId="3D0AC6F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产品维护公示查询；</w:t>
      </w:r>
    </w:p>
    <w:p w14:paraId="51B764BF">
      <w:pPr>
        <w:pStyle w:val="8"/>
        <w:numPr>
          <w:ilvl w:val="4"/>
          <w:numId w:val="0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 w:cs="Times New Roman"/>
          <w:b/>
          <w:sz w:val="21"/>
          <w:szCs w:val="22"/>
          <w:lang w:val="en-US" w:eastAsia="zh-CN" w:bidi="ar-SA"/>
        </w:rPr>
        <w:t>（3）</w:t>
      </w:r>
      <w:r>
        <w:rPr>
          <w:rFonts w:hint="eastAsia"/>
          <w:lang w:val="en-US" w:eastAsia="zh-CN"/>
        </w:rPr>
        <w:t>操作流程</w:t>
      </w:r>
    </w:p>
    <w:p w14:paraId="53F32FE1">
      <w:pPr>
        <w:rPr>
          <w:rFonts w:hint="eastAsia"/>
        </w:rPr>
      </w:pPr>
      <w:r>
        <w:rPr>
          <w:rFonts w:hint="eastAsia" w:cs="宋体"/>
          <w:lang w:val="en-US" w:eastAsia="zh-CN"/>
        </w:rPr>
        <w:t>【公示管理-产品信息维护公示】</w:t>
      </w:r>
    </w:p>
    <w:p w14:paraId="061F2DA1">
      <w:pPr>
        <w:pStyle w:val="52"/>
        <w:numPr>
          <w:ilvl w:val="0"/>
          <w:numId w:val="0"/>
        </w:numPr>
        <w:ind w:firstLine="420" w:firstLineChars="200"/>
        <w:rPr>
          <w:rFonts w:hint="eastAsia" w:cs="宋体"/>
          <w:lang w:val="en-US" w:eastAsia="zh-CN"/>
        </w:rPr>
      </w:pPr>
      <w:r>
        <w:rPr>
          <w:rFonts w:hint="default" w:ascii="Calibri" w:hAnsi="Calibri" w:cs="Calibri"/>
          <w:b w:val="0"/>
          <w:bCs w:val="0"/>
          <w:lang w:val="en-US" w:eastAsia="zh-CN"/>
        </w:rPr>
        <w:t>①</w:t>
      </w:r>
      <w:r>
        <w:rPr>
          <w:rFonts w:hint="eastAsia" w:cs="宋体"/>
          <w:lang w:val="en-US" w:eastAsia="zh-CN"/>
        </w:rPr>
        <w:t>列表：展示本企业公示的产品；</w:t>
      </w:r>
    </w:p>
    <w:p w14:paraId="1879E519">
      <w:pPr>
        <w:pStyle w:val="52"/>
        <w:numPr>
          <w:ilvl w:val="0"/>
          <w:numId w:val="0"/>
        </w:numPr>
        <w:ind w:firstLine="420" w:firstLineChars="200"/>
        <w:rPr>
          <w:rFonts w:hint="eastAsia" w:cs="宋体"/>
          <w:lang w:val="en-US" w:eastAsia="zh-CN"/>
        </w:rPr>
      </w:pPr>
      <w:r>
        <w:rPr>
          <w:rFonts w:hint="default" w:ascii="Calibri" w:hAnsi="Calibri" w:cs="Calibri"/>
          <w:b w:val="0"/>
          <w:bCs w:val="0"/>
          <w:lang w:val="en-US" w:eastAsia="zh-CN"/>
        </w:rPr>
        <w:t>②</w:t>
      </w:r>
      <w:r>
        <w:rPr>
          <w:rFonts w:hint="eastAsia" w:cs="宋体"/>
          <w:lang w:val="en-US" w:eastAsia="zh-CN"/>
        </w:rPr>
        <w:t>查询：可按项目名称、流水号、生产企业查询；</w:t>
      </w:r>
    </w:p>
    <w:p w14:paraId="05AD5A36">
      <w:pPr>
        <w:pStyle w:val="52"/>
        <w:numPr>
          <w:ilvl w:val="0"/>
          <w:numId w:val="0"/>
        </w:numPr>
        <w:rPr>
          <w:rFonts w:hint="default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579110" cy="2202180"/>
            <wp:effectExtent l="0" t="0" r="13970" b="7620"/>
            <wp:docPr id="8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17" w:right="1417" w:bottom="1417" w:left="1701" w:header="851" w:footer="850" w:gutter="0"/>
      <w:pgNumType w:start="1"/>
      <w:cols w:space="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75CD6958-D07C-4269-B4A6-59574DB199D2}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A66B7FA4-DF84-4B56-A03A-16FB5F73B583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3" w:fontKey="{7D67B18C-FF43-427A-BCFB-3B84969ADC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7829FF">
    <w:pPr>
      <w:pStyle w:val="21"/>
      <w:ind w:firstLine="0" w:firstLineChars="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79E6F2">
                          <w:pPr>
                            <w:pStyle w:val="21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页/共 </w:t>
                          </w:r>
                          <w:r>
                            <w:fldChar w:fldCharType="begin"/>
                          </w:r>
                          <w:r>
                            <w:instrText xml:space="preserve"> SECTIONPAGES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179E6F2">
                    <w:pPr>
                      <w:pStyle w:val="21"/>
                      <w:ind w:firstLine="360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页/共 </w:t>
                    </w:r>
                    <w:r>
                      <w:fldChar w:fldCharType="begin"/>
                    </w:r>
                    <w:r>
                      <w:instrText xml:space="preserve"> SECTIONPAGES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F17297">
    <w:pPr>
      <w:pStyle w:val="22"/>
      <w:ind w:firstLine="0" w:firstLineChars="0"/>
    </w:pPr>
  </w:p>
  <w:p w14:paraId="6E7A0C4F">
    <w:pPr>
      <w:pStyle w:val="22"/>
      <w:ind w:firstLine="0" w:firstLineChars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F82F49"/>
    <w:multiLevelType w:val="multilevel"/>
    <w:tmpl w:val="01F82F49"/>
    <w:lvl w:ilvl="0" w:tentative="0">
      <w:start w:val="1"/>
      <w:numFmt w:val="decimal"/>
      <w:pStyle w:val="56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55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2">
    <w:nsid w:val="2BD049B5"/>
    <w:multiLevelType w:val="multilevel"/>
    <w:tmpl w:val="2BD049B5"/>
    <w:lvl w:ilvl="0" w:tentative="0">
      <w:start w:val="1"/>
      <w:numFmt w:val="decimal"/>
      <w:pStyle w:val="3"/>
      <w:suff w:val="space"/>
      <w:lvlText w:val="第%1章"/>
      <w:lvlJc w:val="left"/>
      <w:pPr>
        <w:tabs>
          <w:tab w:val="left" w:pos="0"/>
        </w:tabs>
        <w:ind w:left="432" w:hanging="432"/>
      </w:pPr>
      <w:rPr>
        <w:rFonts w:hint="default"/>
      </w:rPr>
    </w:lvl>
    <w:lvl w:ilvl="1" w:tentative="0">
      <w:start w:val="1"/>
      <w:numFmt w:val="decimal"/>
      <w:pStyle w:val="5"/>
      <w:suff w:val="space"/>
      <w:lvlText w:val="%1.%2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6"/>
      <w:suff w:val="space"/>
      <w:lvlText w:val="%1.%2.%3"/>
      <w:lvlJc w:val="left"/>
      <w:pPr>
        <w:ind w:left="720" w:hanging="720"/>
      </w:pPr>
      <w:rPr>
        <w:rFonts w:hint="default"/>
        <w:b/>
        <w:bCs/>
      </w:rPr>
    </w:lvl>
    <w:lvl w:ilvl="3" w:tentative="0">
      <w:start w:val="1"/>
      <w:numFmt w:val="decimal"/>
      <w:pStyle w:val="7"/>
      <w:suff w:val="space"/>
      <w:lvlText w:val="%1.%2.%3.%4"/>
      <w:lvlJc w:val="left"/>
      <w:pPr>
        <w:ind w:left="864" w:hanging="864"/>
      </w:pPr>
      <w:rPr>
        <w:rFonts w:hint="default"/>
        <w:b w:val="0"/>
        <w:bCs w:val="0"/>
      </w:rPr>
    </w:lvl>
    <w:lvl w:ilvl="4" w:tentative="0">
      <w:start w:val="1"/>
      <w:numFmt w:val="decimal"/>
      <w:pStyle w:val="8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pStyle w:val="9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10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1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2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YzMjBiNTNhOGFiZmVkOTMyNzkyNzZmYjEzMjA3YzAifQ=="/>
  </w:docVars>
  <w:rsids>
    <w:rsidRoot w:val="005E6D95"/>
    <w:rsid w:val="000000C5"/>
    <w:rsid w:val="000161C5"/>
    <w:rsid w:val="000214A3"/>
    <w:rsid w:val="000218A7"/>
    <w:rsid w:val="000321CC"/>
    <w:rsid w:val="00032E35"/>
    <w:rsid w:val="0003316E"/>
    <w:rsid w:val="00033CC6"/>
    <w:rsid w:val="00042A4B"/>
    <w:rsid w:val="00061AEB"/>
    <w:rsid w:val="00070D29"/>
    <w:rsid w:val="0008003D"/>
    <w:rsid w:val="000823C4"/>
    <w:rsid w:val="000853E0"/>
    <w:rsid w:val="000878E1"/>
    <w:rsid w:val="000921CD"/>
    <w:rsid w:val="0009595B"/>
    <w:rsid w:val="00096D4D"/>
    <w:rsid w:val="000C63C3"/>
    <w:rsid w:val="000C6E71"/>
    <w:rsid w:val="000D1CF5"/>
    <w:rsid w:val="000D5DFC"/>
    <w:rsid w:val="000E18CF"/>
    <w:rsid w:val="000E316E"/>
    <w:rsid w:val="000F3B84"/>
    <w:rsid w:val="000F54EE"/>
    <w:rsid w:val="000F64A5"/>
    <w:rsid w:val="00103C51"/>
    <w:rsid w:val="0010567B"/>
    <w:rsid w:val="00111CFF"/>
    <w:rsid w:val="00120E3F"/>
    <w:rsid w:val="00121863"/>
    <w:rsid w:val="00131E27"/>
    <w:rsid w:val="00132280"/>
    <w:rsid w:val="00134FEE"/>
    <w:rsid w:val="00143F2D"/>
    <w:rsid w:val="00144F73"/>
    <w:rsid w:val="00151BFE"/>
    <w:rsid w:val="00153127"/>
    <w:rsid w:val="00154185"/>
    <w:rsid w:val="00156085"/>
    <w:rsid w:val="00167907"/>
    <w:rsid w:val="00173490"/>
    <w:rsid w:val="0019578A"/>
    <w:rsid w:val="00195F31"/>
    <w:rsid w:val="001A020C"/>
    <w:rsid w:val="001A2F93"/>
    <w:rsid w:val="001A7E2A"/>
    <w:rsid w:val="001B2847"/>
    <w:rsid w:val="001D15FC"/>
    <w:rsid w:val="001D3149"/>
    <w:rsid w:val="001D6C4F"/>
    <w:rsid w:val="001E7F46"/>
    <w:rsid w:val="001F0CB8"/>
    <w:rsid w:val="001F4B31"/>
    <w:rsid w:val="0020051D"/>
    <w:rsid w:val="0021032A"/>
    <w:rsid w:val="00212157"/>
    <w:rsid w:val="00212D8F"/>
    <w:rsid w:val="0021526F"/>
    <w:rsid w:val="00221F0B"/>
    <w:rsid w:val="0022312D"/>
    <w:rsid w:val="00230A4B"/>
    <w:rsid w:val="00230B02"/>
    <w:rsid w:val="00247D6D"/>
    <w:rsid w:val="00250D31"/>
    <w:rsid w:val="00252CD2"/>
    <w:rsid w:val="00253AED"/>
    <w:rsid w:val="00270202"/>
    <w:rsid w:val="00273923"/>
    <w:rsid w:val="00275909"/>
    <w:rsid w:val="00285768"/>
    <w:rsid w:val="002947D0"/>
    <w:rsid w:val="00295A5B"/>
    <w:rsid w:val="002A574B"/>
    <w:rsid w:val="002B6C65"/>
    <w:rsid w:val="002C10D5"/>
    <w:rsid w:val="002D48A0"/>
    <w:rsid w:val="002E18CF"/>
    <w:rsid w:val="002E18F2"/>
    <w:rsid w:val="00320202"/>
    <w:rsid w:val="003212E5"/>
    <w:rsid w:val="00324582"/>
    <w:rsid w:val="00325122"/>
    <w:rsid w:val="003263A4"/>
    <w:rsid w:val="00337E96"/>
    <w:rsid w:val="00341A1D"/>
    <w:rsid w:val="0034546B"/>
    <w:rsid w:val="003471D2"/>
    <w:rsid w:val="003500DB"/>
    <w:rsid w:val="00351DD9"/>
    <w:rsid w:val="00363536"/>
    <w:rsid w:val="00366878"/>
    <w:rsid w:val="003757BC"/>
    <w:rsid w:val="003851AD"/>
    <w:rsid w:val="00392E7B"/>
    <w:rsid w:val="003A09A0"/>
    <w:rsid w:val="003C0CAE"/>
    <w:rsid w:val="003C26F7"/>
    <w:rsid w:val="003D2D92"/>
    <w:rsid w:val="003D51F8"/>
    <w:rsid w:val="003E1642"/>
    <w:rsid w:val="003E19BF"/>
    <w:rsid w:val="003F0590"/>
    <w:rsid w:val="003F5639"/>
    <w:rsid w:val="003F7836"/>
    <w:rsid w:val="00400530"/>
    <w:rsid w:val="00406554"/>
    <w:rsid w:val="00407F47"/>
    <w:rsid w:val="00410189"/>
    <w:rsid w:val="00413A06"/>
    <w:rsid w:val="00414629"/>
    <w:rsid w:val="004202E6"/>
    <w:rsid w:val="00431232"/>
    <w:rsid w:val="00457596"/>
    <w:rsid w:val="004577A0"/>
    <w:rsid w:val="00467163"/>
    <w:rsid w:val="00470C09"/>
    <w:rsid w:val="00487D1B"/>
    <w:rsid w:val="00490F81"/>
    <w:rsid w:val="004910A7"/>
    <w:rsid w:val="00492CA2"/>
    <w:rsid w:val="00493C6C"/>
    <w:rsid w:val="00494FFB"/>
    <w:rsid w:val="004A108E"/>
    <w:rsid w:val="004A65F6"/>
    <w:rsid w:val="004B4EEA"/>
    <w:rsid w:val="004B7E90"/>
    <w:rsid w:val="004C03B8"/>
    <w:rsid w:val="004C34F5"/>
    <w:rsid w:val="004C5234"/>
    <w:rsid w:val="004C5725"/>
    <w:rsid w:val="004E3744"/>
    <w:rsid w:val="004F6012"/>
    <w:rsid w:val="004F72DA"/>
    <w:rsid w:val="00510397"/>
    <w:rsid w:val="00514045"/>
    <w:rsid w:val="0051411B"/>
    <w:rsid w:val="00514296"/>
    <w:rsid w:val="0051607D"/>
    <w:rsid w:val="00524105"/>
    <w:rsid w:val="00526672"/>
    <w:rsid w:val="005300AF"/>
    <w:rsid w:val="005536E2"/>
    <w:rsid w:val="005754F0"/>
    <w:rsid w:val="00577A43"/>
    <w:rsid w:val="00586C12"/>
    <w:rsid w:val="00586F8D"/>
    <w:rsid w:val="0058732E"/>
    <w:rsid w:val="00587763"/>
    <w:rsid w:val="00593576"/>
    <w:rsid w:val="005A688B"/>
    <w:rsid w:val="005C08CD"/>
    <w:rsid w:val="005C5332"/>
    <w:rsid w:val="005E1C9E"/>
    <w:rsid w:val="005E6BBA"/>
    <w:rsid w:val="005E6D95"/>
    <w:rsid w:val="005F4987"/>
    <w:rsid w:val="006048D5"/>
    <w:rsid w:val="00621C54"/>
    <w:rsid w:val="00621ED8"/>
    <w:rsid w:val="00637774"/>
    <w:rsid w:val="006426EC"/>
    <w:rsid w:val="00645A0D"/>
    <w:rsid w:val="00652A0C"/>
    <w:rsid w:val="00655D1C"/>
    <w:rsid w:val="00656918"/>
    <w:rsid w:val="006571DC"/>
    <w:rsid w:val="00664F99"/>
    <w:rsid w:val="00667B59"/>
    <w:rsid w:val="00685535"/>
    <w:rsid w:val="00694752"/>
    <w:rsid w:val="006A3667"/>
    <w:rsid w:val="006A5688"/>
    <w:rsid w:val="006B23FF"/>
    <w:rsid w:val="006B332A"/>
    <w:rsid w:val="006B3E18"/>
    <w:rsid w:val="006D1DC1"/>
    <w:rsid w:val="006D4F04"/>
    <w:rsid w:val="006D7A97"/>
    <w:rsid w:val="006F39D7"/>
    <w:rsid w:val="006F3ACE"/>
    <w:rsid w:val="0071127D"/>
    <w:rsid w:val="00721CF2"/>
    <w:rsid w:val="00723D97"/>
    <w:rsid w:val="00724F4E"/>
    <w:rsid w:val="00732233"/>
    <w:rsid w:val="0073506F"/>
    <w:rsid w:val="00735820"/>
    <w:rsid w:val="007423C4"/>
    <w:rsid w:val="00745781"/>
    <w:rsid w:val="00752074"/>
    <w:rsid w:val="00760FE9"/>
    <w:rsid w:val="007664FB"/>
    <w:rsid w:val="00775C34"/>
    <w:rsid w:val="00780849"/>
    <w:rsid w:val="00784B5E"/>
    <w:rsid w:val="00786AE9"/>
    <w:rsid w:val="007A3FA7"/>
    <w:rsid w:val="007D377F"/>
    <w:rsid w:val="007E0A14"/>
    <w:rsid w:val="007E4656"/>
    <w:rsid w:val="007F1283"/>
    <w:rsid w:val="007F12C8"/>
    <w:rsid w:val="00803081"/>
    <w:rsid w:val="00803D40"/>
    <w:rsid w:val="00805B51"/>
    <w:rsid w:val="0080642D"/>
    <w:rsid w:val="00806B8A"/>
    <w:rsid w:val="00810A95"/>
    <w:rsid w:val="0082438F"/>
    <w:rsid w:val="00824FE8"/>
    <w:rsid w:val="00833133"/>
    <w:rsid w:val="008351FD"/>
    <w:rsid w:val="0083574E"/>
    <w:rsid w:val="00842130"/>
    <w:rsid w:val="00842422"/>
    <w:rsid w:val="00842A0F"/>
    <w:rsid w:val="0085284B"/>
    <w:rsid w:val="00854C38"/>
    <w:rsid w:val="00856D87"/>
    <w:rsid w:val="00864E74"/>
    <w:rsid w:val="00883BE4"/>
    <w:rsid w:val="008A0445"/>
    <w:rsid w:val="008A7090"/>
    <w:rsid w:val="008B3793"/>
    <w:rsid w:val="008B4EF0"/>
    <w:rsid w:val="008B4F6F"/>
    <w:rsid w:val="008C0A70"/>
    <w:rsid w:val="008C0E74"/>
    <w:rsid w:val="008C287B"/>
    <w:rsid w:val="008C2D96"/>
    <w:rsid w:val="008C46C4"/>
    <w:rsid w:val="008C5D8E"/>
    <w:rsid w:val="008D411D"/>
    <w:rsid w:val="008D759E"/>
    <w:rsid w:val="008F0D45"/>
    <w:rsid w:val="008F49CB"/>
    <w:rsid w:val="00900FBA"/>
    <w:rsid w:val="0090295D"/>
    <w:rsid w:val="009331DB"/>
    <w:rsid w:val="00934D01"/>
    <w:rsid w:val="00944D43"/>
    <w:rsid w:val="00946C39"/>
    <w:rsid w:val="00950D59"/>
    <w:rsid w:val="00951778"/>
    <w:rsid w:val="00952C1F"/>
    <w:rsid w:val="009547F5"/>
    <w:rsid w:val="00960E3E"/>
    <w:rsid w:val="0096330D"/>
    <w:rsid w:val="00974470"/>
    <w:rsid w:val="0098797D"/>
    <w:rsid w:val="00990D67"/>
    <w:rsid w:val="00991448"/>
    <w:rsid w:val="00993D75"/>
    <w:rsid w:val="009A092D"/>
    <w:rsid w:val="009A0C83"/>
    <w:rsid w:val="009A1128"/>
    <w:rsid w:val="009A2342"/>
    <w:rsid w:val="009A571B"/>
    <w:rsid w:val="009A7CD2"/>
    <w:rsid w:val="009B6E34"/>
    <w:rsid w:val="009C0811"/>
    <w:rsid w:val="009C4A84"/>
    <w:rsid w:val="009C6DAC"/>
    <w:rsid w:val="009F0696"/>
    <w:rsid w:val="009F3A95"/>
    <w:rsid w:val="00A04CE6"/>
    <w:rsid w:val="00A17DB0"/>
    <w:rsid w:val="00A20446"/>
    <w:rsid w:val="00A20B4C"/>
    <w:rsid w:val="00A20D68"/>
    <w:rsid w:val="00A21BFF"/>
    <w:rsid w:val="00A21CC0"/>
    <w:rsid w:val="00A3303C"/>
    <w:rsid w:val="00A44B47"/>
    <w:rsid w:val="00A54959"/>
    <w:rsid w:val="00A71F96"/>
    <w:rsid w:val="00A757E7"/>
    <w:rsid w:val="00A76C58"/>
    <w:rsid w:val="00A77141"/>
    <w:rsid w:val="00AA1E95"/>
    <w:rsid w:val="00AA555F"/>
    <w:rsid w:val="00AA6AED"/>
    <w:rsid w:val="00AA7068"/>
    <w:rsid w:val="00AC072E"/>
    <w:rsid w:val="00AD1352"/>
    <w:rsid w:val="00AE449B"/>
    <w:rsid w:val="00AE544C"/>
    <w:rsid w:val="00B0168E"/>
    <w:rsid w:val="00B120C3"/>
    <w:rsid w:val="00B12962"/>
    <w:rsid w:val="00B14A68"/>
    <w:rsid w:val="00B23C39"/>
    <w:rsid w:val="00B45A5D"/>
    <w:rsid w:val="00B45B97"/>
    <w:rsid w:val="00B501AB"/>
    <w:rsid w:val="00B57D54"/>
    <w:rsid w:val="00B60840"/>
    <w:rsid w:val="00B62877"/>
    <w:rsid w:val="00B64570"/>
    <w:rsid w:val="00B64757"/>
    <w:rsid w:val="00B64DFC"/>
    <w:rsid w:val="00B71D0F"/>
    <w:rsid w:val="00B72B9C"/>
    <w:rsid w:val="00B76EA9"/>
    <w:rsid w:val="00B819F6"/>
    <w:rsid w:val="00B9162F"/>
    <w:rsid w:val="00B975AA"/>
    <w:rsid w:val="00BA2333"/>
    <w:rsid w:val="00BB5AB0"/>
    <w:rsid w:val="00BC06E0"/>
    <w:rsid w:val="00BC31B4"/>
    <w:rsid w:val="00BC3C87"/>
    <w:rsid w:val="00BD2BAE"/>
    <w:rsid w:val="00BD4E3F"/>
    <w:rsid w:val="00BD6C31"/>
    <w:rsid w:val="00C0397F"/>
    <w:rsid w:val="00C10DA1"/>
    <w:rsid w:val="00C1311F"/>
    <w:rsid w:val="00C1378E"/>
    <w:rsid w:val="00C32B4E"/>
    <w:rsid w:val="00C40372"/>
    <w:rsid w:val="00C40A0A"/>
    <w:rsid w:val="00C53FCA"/>
    <w:rsid w:val="00C643E2"/>
    <w:rsid w:val="00C73761"/>
    <w:rsid w:val="00C76337"/>
    <w:rsid w:val="00C80BEE"/>
    <w:rsid w:val="00C86FC7"/>
    <w:rsid w:val="00C924DD"/>
    <w:rsid w:val="00C9290B"/>
    <w:rsid w:val="00CA0382"/>
    <w:rsid w:val="00CA04B1"/>
    <w:rsid w:val="00CA5FC9"/>
    <w:rsid w:val="00CA67B9"/>
    <w:rsid w:val="00CA6C0F"/>
    <w:rsid w:val="00CB76F2"/>
    <w:rsid w:val="00CB7B29"/>
    <w:rsid w:val="00CC2857"/>
    <w:rsid w:val="00CC5297"/>
    <w:rsid w:val="00CC6C05"/>
    <w:rsid w:val="00CC7A4C"/>
    <w:rsid w:val="00CE4F3F"/>
    <w:rsid w:val="00CE6412"/>
    <w:rsid w:val="00D04CFA"/>
    <w:rsid w:val="00D06CE0"/>
    <w:rsid w:val="00D11C10"/>
    <w:rsid w:val="00D23EF2"/>
    <w:rsid w:val="00D306E1"/>
    <w:rsid w:val="00D373D1"/>
    <w:rsid w:val="00D408CD"/>
    <w:rsid w:val="00D41B86"/>
    <w:rsid w:val="00D438C2"/>
    <w:rsid w:val="00D47217"/>
    <w:rsid w:val="00D478DE"/>
    <w:rsid w:val="00D5470A"/>
    <w:rsid w:val="00D60B68"/>
    <w:rsid w:val="00D76886"/>
    <w:rsid w:val="00D774CC"/>
    <w:rsid w:val="00D953B7"/>
    <w:rsid w:val="00DB1691"/>
    <w:rsid w:val="00DB5B84"/>
    <w:rsid w:val="00DB7326"/>
    <w:rsid w:val="00DC2360"/>
    <w:rsid w:val="00DD08FF"/>
    <w:rsid w:val="00DD1C85"/>
    <w:rsid w:val="00DD368C"/>
    <w:rsid w:val="00DE0D93"/>
    <w:rsid w:val="00DE38C1"/>
    <w:rsid w:val="00DE6701"/>
    <w:rsid w:val="00DE6D5E"/>
    <w:rsid w:val="00DF42F0"/>
    <w:rsid w:val="00DF6853"/>
    <w:rsid w:val="00E163A3"/>
    <w:rsid w:val="00E20209"/>
    <w:rsid w:val="00E25AE6"/>
    <w:rsid w:val="00E277D8"/>
    <w:rsid w:val="00E35BC2"/>
    <w:rsid w:val="00E40DB0"/>
    <w:rsid w:val="00E429C6"/>
    <w:rsid w:val="00E53F42"/>
    <w:rsid w:val="00E54C93"/>
    <w:rsid w:val="00E56281"/>
    <w:rsid w:val="00E56E8E"/>
    <w:rsid w:val="00E72ADE"/>
    <w:rsid w:val="00E82513"/>
    <w:rsid w:val="00E86716"/>
    <w:rsid w:val="00EA064C"/>
    <w:rsid w:val="00EA59F6"/>
    <w:rsid w:val="00EC2615"/>
    <w:rsid w:val="00ED674A"/>
    <w:rsid w:val="00EE1927"/>
    <w:rsid w:val="00EF5A4F"/>
    <w:rsid w:val="00F11651"/>
    <w:rsid w:val="00F158E9"/>
    <w:rsid w:val="00F173C4"/>
    <w:rsid w:val="00F230E1"/>
    <w:rsid w:val="00F45049"/>
    <w:rsid w:val="00F45BD9"/>
    <w:rsid w:val="00F504FF"/>
    <w:rsid w:val="00F52B29"/>
    <w:rsid w:val="00F5437A"/>
    <w:rsid w:val="00F603B2"/>
    <w:rsid w:val="00F609A8"/>
    <w:rsid w:val="00F60B86"/>
    <w:rsid w:val="00F639F5"/>
    <w:rsid w:val="00F64180"/>
    <w:rsid w:val="00F72F5A"/>
    <w:rsid w:val="00F750D4"/>
    <w:rsid w:val="00F7722F"/>
    <w:rsid w:val="00F94CE0"/>
    <w:rsid w:val="00FA23FE"/>
    <w:rsid w:val="00FA7FEF"/>
    <w:rsid w:val="00FC20A7"/>
    <w:rsid w:val="00FC27F9"/>
    <w:rsid w:val="00FC2F43"/>
    <w:rsid w:val="00FC58C3"/>
    <w:rsid w:val="00FE0F9D"/>
    <w:rsid w:val="00FE2108"/>
    <w:rsid w:val="012F2443"/>
    <w:rsid w:val="012F3A7F"/>
    <w:rsid w:val="01B3017A"/>
    <w:rsid w:val="01BD78B8"/>
    <w:rsid w:val="02394781"/>
    <w:rsid w:val="03351F2E"/>
    <w:rsid w:val="03A467F3"/>
    <w:rsid w:val="03A9596E"/>
    <w:rsid w:val="03B420C9"/>
    <w:rsid w:val="042325CE"/>
    <w:rsid w:val="04477859"/>
    <w:rsid w:val="04BD3170"/>
    <w:rsid w:val="04E2725D"/>
    <w:rsid w:val="04F73278"/>
    <w:rsid w:val="04FD15EF"/>
    <w:rsid w:val="05006E12"/>
    <w:rsid w:val="05107E95"/>
    <w:rsid w:val="0573150B"/>
    <w:rsid w:val="05B41169"/>
    <w:rsid w:val="0633208D"/>
    <w:rsid w:val="06894B40"/>
    <w:rsid w:val="06C2133F"/>
    <w:rsid w:val="06E81E0E"/>
    <w:rsid w:val="06FF62ED"/>
    <w:rsid w:val="07A1136F"/>
    <w:rsid w:val="07C00A58"/>
    <w:rsid w:val="07CA39B5"/>
    <w:rsid w:val="07D53519"/>
    <w:rsid w:val="07DB67FB"/>
    <w:rsid w:val="081F44B1"/>
    <w:rsid w:val="08AF2D38"/>
    <w:rsid w:val="09813BAE"/>
    <w:rsid w:val="099802C9"/>
    <w:rsid w:val="099B68C7"/>
    <w:rsid w:val="09B04F53"/>
    <w:rsid w:val="09CD6ADE"/>
    <w:rsid w:val="0A227D10"/>
    <w:rsid w:val="0A8D61E9"/>
    <w:rsid w:val="0AE72D17"/>
    <w:rsid w:val="0AF03CFB"/>
    <w:rsid w:val="0AF769D2"/>
    <w:rsid w:val="0B2D14AE"/>
    <w:rsid w:val="0B3501C0"/>
    <w:rsid w:val="0B4D72ED"/>
    <w:rsid w:val="0B792C38"/>
    <w:rsid w:val="0BA72CA5"/>
    <w:rsid w:val="0C286CAD"/>
    <w:rsid w:val="0C380250"/>
    <w:rsid w:val="0C475158"/>
    <w:rsid w:val="0C58456B"/>
    <w:rsid w:val="0C7451AE"/>
    <w:rsid w:val="0CF228F1"/>
    <w:rsid w:val="0D0417A2"/>
    <w:rsid w:val="0D064AFD"/>
    <w:rsid w:val="0D0C310F"/>
    <w:rsid w:val="0D127EE3"/>
    <w:rsid w:val="0D3E1EC0"/>
    <w:rsid w:val="0D757C67"/>
    <w:rsid w:val="0DDE36FD"/>
    <w:rsid w:val="0DDF4F9A"/>
    <w:rsid w:val="0DE819AF"/>
    <w:rsid w:val="0E5059E2"/>
    <w:rsid w:val="0E786196"/>
    <w:rsid w:val="0E7C0AF8"/>
    <w:rsid w:val="0EAC758F"/>
    <w:rsid w:val="0EB365EC"/>
    <w:rsid w:val="0EC66E0A"/>
    <w:rsid w:val="0EC71F0D"/>
    <w:rsid w:val="0ED171CA"/>
    <w:rsid w:val="0EE53FB5"/>
    <w:rsid w:val="0EF30AB0"/>
    <w:rsid w:val="0F713C26"/>
    <w:rsid w:val="0F9A267E"/>
    <w:rsid w:val="0FE41660"/>
    <w:rsid w:val="10417A9D"/>
    <w:rsid w:val="10694F37"/>
    <w:rsid w:val="10A87B1C"/>
    <w:rsid w:val="10AA0ABF"/>
    <w:rsid w:val="10AA32FC"/>
    <w:rsid w:val="10D7582B"/>
    <w:rsid w:val="10E37CCB"/>
    <w:rsid w:val="112D4C11"/>
    <w:rsid w:val="11631E9D"/>
    <w:rsid w:val="11A67FD2"/>
    <w:rsid w:val="11C0789C"/>
    <w:rsid w:val="120314AE"/>
    <w:rsid w:val="12215B15"/>
    <w:rsid w:val="122359BE"/>
    <w:rsid w:val="122D02D9"/>
    <w:rsid w:val="12443874"/>
    <w:rsid w:val="126447D9"/>
    <w:rsid w:val="12710C70"/>
    <w:rsid w:val="12C10A21"/>
    <w:rsid w:val="12CE12B5"/>
    <w:rsid w:val="130050FC"/>
    <w:rsid w:val="131E7C21"/>
    <w:rsid w:val="13224875"/>
    <w:rsid w:val="13761CE4"/>
    <w:rsid w:val="13854B43"/>
    <w:rsid w:val="13916631"/>
    <w:rsid w:val="13D91E80"/>
    <w:rsid w:val="13EE59DD"/>
    <w:rsid w:val="143759AA"/>
    <w:rsid w:val="144D660C"/>
    <w:rsid w:val="146861A2"/>
    <w:rsid w:val="146C0D99"/>
    <w:rsid w:val="14B74076"/>
    <w:rsid w:val="14DA115A"/>
    <w:rsid w:val="14E861AF"/>
    <w:rsid w:val="152828B3"/>
    <w:rsid w:val="15D9578F"/>
    <w:rsid w:val="15F068E9"/>
    <w:rsid w:val="1606331B"/>
    <w:rsid w:val="1643557C"/>
    <w:rsid w:val="167D7F1C"/>
    <w:rsid w:val="16833E99"/>
    <w:rsid w:val="1689166C"/>
    <w:rsid w:val="169C51BD"/>
    <w:rsid w:val="16A83E9A"/>
    <w:rsid w:val="16B8788D"/>
    <w:rsid w:val="16C9382B"/>
    <w:rsid w:val="176531A5"/>
    <w:rsid w:val="1770769A"/>
    <w:rsid w:val="17933E49"/>
    <w:rsid w:val="17AB320E"/>
    <w:rsid w:val="17EA0A1A"/>
    <w:rsid w:val="17EE7098"/>
    <w:rsid w:val="182E41D5"/>
    <w:rsid w:val="183F262D"/>
    <w:rsid w:val="18596C7D"/>
    <w:rsid w:val="187F582C"/>
    <w:rsid w:val="188501DA"/>
    <w:rsid w:val="188879BB"/>
    <w:rsid w:val="189B3C8E"/>
    <w:rsid w:val="18AE11FE"/>
    <w:rsid w:val="18BA4890"/>
    <w:rsid w:val="18F46DFD"/>
    <w:rsid w:val="18FD1883"/>
    <w:rsid w:val="191B532F"/>
    <w:rsid w:val="19526EA1"/>
    <w:rsid w:val="19602034"/>
    <w:rsid w:val="197B4878"/>
    <w:rsid w:val="198C7FDB"/>
    <w:rsid w:val="19AD4F57"/>
    <w:rsid w:val="19E06684"/>
    <w:rsid w:val="1A293A7B"/>
    <w:rsid w:val="1A2D5452"/>
    <w:rsid w:val="1A325F9F"/>
    <w:rsid w:val="1A365C76"/>
    <w:rsid w:val="1A432B1B"/>
    <w:rsid w:val="1A6870A8"/>
    <w:rsid w:val="1A956556"/>
    <w:rsid w:val="1B252495"/>
    <w:rsid w:val="1B291C1B"/>
    <w:rsid w:val="1B3F77A3"/>
    <w:rsid w:val="1B5C033D"/>
    <w:rsid w:val="1B811852"/>
    <w:rsid w:val="1B8F374F"/>
    <w:rsid w:val="1C321B2D"/>
    <w:rsid w:val="1C3E06E4"/>
    <w:rsid w:val="1C704EFA"/>
    <w:rsid w:val="1CA77C43"/>
    <w:rsid w:val="1CA90EA4"/>
    <w:rsid w:val="1CE065DA"/>
    <w:rsid w:val="1CE307A3"/>
    <w:rsid w:val="1DDE6188"/>
    <w:rsid w:val="1DF75E44"/>
    <w:rsid w:val="1E415577"/>
    <w:rsid w:val="1E5A7302"/>
    <w:rsid w:val="1E5E3CE4"/>
    <w:rsid w:val="1EC574E9"/>
    <w:rsid w:val="1F046865"/>
    <w:rsid w:val="1F3738CB"/>
    <w:rsid w:val="1F7D4833"/>
    <w:rsid w:val="1F80480E"/>
    <w:rsid w:val="1F8575E2"/>
    <w:rsid w:val="1F896D6A"/>
    <w:rsid w:val="1F9127B3"/>
    <w:rsid w:val="1FDF4104"/>
    <w:rsid w:val="20186B5E"/>
    <w:rsid w:val="202A24A9"/>
    <w:rsid w:val="203B62B7"/>
    <w:rsid w:val="21617F9F"/>
    <w:rsid w:val="218D0B89"/>
    <w:rsid w:val="21A05FD0"/>
    <w:rsid w:val="21AF0D0A"/>
    <w:rsid w:val="21CD65E3"/>
    <w:rsid w:val="22365CE8"/>
    <w:rsid w:val="22D53B12"/>
    <w:rsid w:val="2325158B"/>
    <w:rsid w:val="234B0BCE"/>
    <w:rsid w:val="23727183"/>
    <w:rsid w:val="24A81A41"/>
    <w:rsid w:val="24EE3648"/>
    <w:rsid w:val="251A1F8F"/>
    <w:rsid w:val="253A712A"/>
    <w:rsid w:val="253E3ACA"/>
    <w:rsid w:val="25A054A5"/>
    <w:rsid w:val="25D5416A"/>
    <w:rsid w:val="25DC7AFE"/>
    <w:rsid w:val="26082DCD"/>
    <w:rsid w:val="26303855"/>
    <w:rsid w:val="263F63D5"/>
    <w:rsid w:val="267D6B72"/>
    <w:rsid w:val="267E7EE2"/>
    <w:rsid w:val="268931AA"/>
    <w:rsid w:val="26C23BA0"/>
    <w:rsid w:val="26C83D85"/>
    <w:rsid w:val="26E87752"/>
    <w:rsid w:val="26FE4844"/>
    <w:rsid w:val="275B0FEC"/>
    <w:rsid w:val="27A961FC"/>
    <w:rsid w:val="27F83433"/>
    <w:rsid w:val="2853768C"/>
    <w:rsid w:val="28634BC3"/>
    <w:rsid w:val="28641CF0"/>
    <w:rsid w:val="28C04BAD"/>
    <w:rsid w:val="28CA369C"/>
    <w:rsid w:val="28CC6A0C"/>
    <w:rsid w:val="28F96A03"/>
    <w:rsid w:val="29187D76"/>
    <w:rsid w:val="29217F2F"/>
    <w:rsid w:val="2950492F"/>
    <w:rsid w:val="29CD6045"/>
    <w:rsid w:val="2A4D2430"/>
    <w:rsid w:val="2A54739A"/>
    <w:rsid w:val="2AD2620E"/>
    <w:rsid w:val="2AF00C18"/>
    <w:rsid w:val="2B451771"/>
    <w:rsid w:val="2B754C27"/>
    <w:rsid w:val="2B822FEC"/>
    <w:rsid w:val="2B9B4B83"/>
    <w:rsid w:val="2BB533C1"/>
    <w:rsid w:val="2C0559CB"/>
    <w:rsid w:val="2C45579E"/>
    <w:rsid w:val="2C65448F"/>
    <w:rsid w:val="2CA77DEB"/>
    <w:rsid w:val="2CDA4378"/>
    <w:rsid w:val="2CE7502C"/>
    <w:rsid w:val="2D1112E7"/>
    <w:rsid w:val="2D1B54A6"/>
    <w:rsid w:val="2D1B7C17"/>
    <w:rsid w:val="2D225933"/>
    <w:rsid w:val="2D2F2CFF"/>
    <w:rsid w:val="2D5920CA"/>
    <w:rsid w:val="2D7430CC"/>
    <w:rsid w:val="2DB63EC1"/>
    <w:rsid w:val="2DE24215"/>
    <w:rsid w:val="2DEC6710"/>
    <w:rsid w:val="2E3C04AB"/>
    <w:rsid w:val="2E400F46"/>
    <w:rsid w:val="2E786DAF"/>
    <w:rsid w:val="2EC0114E"/>
    <w:rsid w:val="2ED630C0"/>
    <w:rsid w:val="2EFA7EAB"/>
    <w:rsid w:val="2F320F3A"/>
    <w:rsid w:val="2FAE762C"/>
    <w:rsid w:val="2FE605CC"/>
    <w:rsid w:val="2FFF2404"/>
    <w:rsid w:val="30256E56"/>
    <w:rsid w:val="302B4483"/>
    <w:rsid w:val="30446AC1"/>
    <w:rsid w:val="304F2F3B"/>
    <w:rsid w:val="30526F2D"/>
    <w:rsid w:val="309F176E"/>
    <w:rsid w:val="30B04157"/>
    <w:rsid w:val="30D04370"/>
    <w:rsid w:val="30D24AF6"/>
    <w:rsid w:val="30E61044"/>
    <w:rsid w:val="31364808"/>
    <w:rsid w:val="31643245"/>
    <w:rsid w:val="31737CCF"/>
    <w:rsid w:val="318D1842"/>
    <w:rsid w:val="31C12F4C"/>
    <w:rsid w:val="31C205E6"/>
    <w:rsid w:val="3250010D"/>
    <w:rsid w:val="32AE6B3E"/>
    <w:rsid w:val="32B33B29"/>
    <w:rsid w:val="32F01C59"/>
    <w:rsid w:val="33254DEB"/>
    <w:rsid w:val="332A30EE"/>
    <w:rsid w:val="33831403"/>
    <w:rsid w:val="33A20324"/>
    <w:rsid w:val="33FB07F2"/>
    <w:rsid w:val="34030A42"/>
    <w:rsid w:val="34190192"/>
    <w:rsid w:val="3469316D"/>
    <w:rsid w:val="34B1049E"/>
    <w:rsid w:val="34D5371C"/>
    <w:rsid w:val="354B1BD9"/>
    <w:rsid w:val="35FE0132"/>
    <w:rsid w:val="36253C2E"/>
    <w:rsid w:val="368343F7"/>
    <w:rsid w:val="36BD0EAC"/>
    <w:rsid w:val="36E942ED"/>
    <w:rsid w:val="370F0532"/>
    <w:rsid w:val="37542BF3"/>
    <w:rsid w:val="377E7ECE"/>
    <w:rsid w:val="37905B7C"/>
    <w:rsid w:val="37A26320"/>
    <w:rsid w:val="37BC0D30"/>
    <w:rsid w:val="37CB1876"/>
    <w:rsid w:val="37DC0EC1"/>
    <w:rsid w:val="37E14A88"/>
    <w:rsid w:val="380B161A"/>
    <w:rsid w:val="382C4A0B"/>
    <w:rsid w:val="382D2906"/>
    <w:rsid w:val="38A5777E"/>
    <w:rsid w:val="38CB220B"/>
    <w:rsid w:val="38DE5B71"/>
    <w:rsid w:val="38E96F6F"/>
    <w:rsid w:val="390025F6"/>
    <w:rsid w:val="39303A1D"/>
    <w:rsid w:val="39616936"/>
    <w:rsid w:val="39B202E9"/>
    <w:rsid w:val="39BF540B"/>
    <w:rsid w:val="39E135D3"/>
    <w:rsid w:val="3A2B284B"/>
    <w:rsid w:val="3A3418CC"/>
    <w:rsid w:val="3A455FF1"/>
    <w:rsid w:val="3ACC5F8D"/>
    <w:rsid w:val="3B007A89"/>
    <w:rsid w:val="3B262B69"/>
    <w:rsid w:val="3B9C3C56"/>
    <w:rsid w:val="3BC543C7"/>
    <w:rsid w:val="3BDF50C7"/>
    <w:rsid w:val="3C0E214F"/>
    <w:rsid w:val="3C685CAB"/>
    <w:rsid w:val="3CD459EB"/>
    <w:rsid w:val="3D18555E"/>
    <w:rsid w:val="3D1B0CD9"/>
    <w:rsid w:val="3D764DF9"/>
    <w:rsid w:val="3DED69EA"/>
    <w:rsid w:val="3E345441"/>
    <w:rsid w:val="3E921340"/>
    <w:rsid w:val="3EBB0349"/>
    <w:rsid w:val="3EBF49A3"/>
    <w:rsid w:val="3F3D3A4E"/>
    <w:rsid w:val="3F7166A5"/>
    <w:rsid w:val="3FAA4467"/>
    <w:rsid w:val="3FCE45FA"/>
    <w:rsid w:val="3FF84355"/>
    <w:rsid w:val="40083832"/>
    <w:rsid w:val="4056454A"/>
    <w:rsid w:val="405B7F62"/>
    <w:rsid w:val="40713AD5"/>
    <w:rsid w:val="40754AB5"/>
    <w:rsid w:val="41175B2C"/>
    <w:rsid w:val="41595546"/>
    <w:rsid w:val="41727207"/>
    <w:rsid w:val="41801BF2"/>
    <w:rsid w:val="41DE60F3"/>
    <w:rsid w:val="41E358FE"/>
    <w:rsid w:val="42031C5E"/>
    <w:rsid w:val="4247267B"/>
    <w:rsid w:val="4282620A"/>
    <w:rsid w:val="4287385B"/>
    <w:rsid w:val="428E31A3"/>
    <w:rsid w:val="42C120C3"/>
    <w:rsid w:val="43014502"/>
    <w:rsid w:val="43111FC4"/>
    <w:rsid w:val="4320516C"/>
    <w:rsid w:val="4326646F"/>
    <w:rsid w:val="432B244C"/>
    <w:rsid w:val="4352624C"/>
    <w:rsid w:val="436F2697"/>
    <w:rsid w:val="43D72E8F"/>
    <w:rsid w:val="440A4B42"/>
    <w:rsid w:val="442073EE"/>
    <w:rsid w:val="444661A8"/>
    <w:rsid w:val="44496226"/>
    <w:rsid w:val="44624498"/>
    <w:rsid w:val="44657EFE"/>
    <w:rsid w:val="44751EB7"/>
    <w:rsid w:val="44932C28"/>
    <w:rsid w:val="44990671"/>
    <w:rsid w:val="449C2692"/>
    <w:rsid w:val="44EC71D6"/>
    <w:rsid w:val="44F45C30"/>
    <w:rsid w:val="455455A1"/>
    <w:rsid w:val="4590654A"/>
    <w:rsid w:val="459C76EE"/>
    <w:rsid w:val="45C641DB"/>
    <w:rsid w:val="460F59FC"/>
    <w:rsid w:val="462C02CC"/>
    <w:rsid w:val="46633882"/>
    <w:rsid w:val="46875359"/>
    <w:rsid w:val="46F740D0"/>
    <w:rsid w:val="47332EA8"/>
    <w:rsid w:val="47346354"/>
    <w:rsid w:val="47956FC9"/>
    <w:rsid w:val="48055A77"/>
    <w:rsid w:val="482C73CE"/>
    <w:rsid w:val="48E40C1B"/>
    <w:rsid w:val="48F6071D"/>
    <w:rsid w:val="496B5B85"/>
    <w:rsid w:val="498A77E3"/>
    <w:rsid w:val="49B3616C"/>
    <w:rsid w:val="49DA7FA3"/>
    <w:rsid w:val="49DC5B65"/>
    <w:rsid w:val="4A0550BC"/>
    <w:rsid w:val="4A262FDB"/>
    <w:rsid w:val="4A4D4348"/>
    <w:rsid w:val="4A6257E1"/>
    <w:rsid w:val="4A745E93"/>
    <w:rsid w:val="4AAA7A11"/>
    <w:rsid w:val="4AC3564E"/>
    <w:rsid w:val="4AC62588"/>
    <w:rsid w:val="4B0E6E44"/>
    <w:rsid w:val="4B1E1D34"/>
    <w:rsid w:val="4B2C0FE1"/>
    <w:rsid w:val="4B9E713C"/>
    <w:rsid w:val="4BAD0B24"/>
    <w:rsid w:val="4BB5774C"/>
    <w:rsid w:val="4BCA1072"/>
    <w:rsid w:val="4BCE75A2"/>
    <w:rsid w:val="4BD50442"/>
    <w:rsid w:val="4BF20B81"/>
    <w:rsid w:val="4C2C4D29"/>
    <w:rsid w:val="4C347EF7"/>
    <w:rsid w:val="4C3C4805"/>
    <w:rsid w:val="4C42741D"/>
    <w:rsid w:val="4C4F6AC2"/>
    <w:rsid w:val="4C8E0928"/>
    <w:rsid w:val="4C916656"/>
    <w:rsid w:val="4C9B405C"/>
    <w:rsid w:val="4CF029F8"/>
    <w:rsid w:val="4D387556"/>
    <w:rsid w:val="4D426840"/>
    <w:rsid w:val="4D8049FD"/>
    <w:rsid w:val="4D8B6747"/>
    <w:rsid w:val="4DE4611D"/>
    <w:rsid w:val="4E511731"/>
    <w:rsid w:val="4E5214A5"/>
    <w:rsid w:val="4E6E0039"/>
    <w:rsid w:val="4E7B5546"/>
    <w:rsid w:val="4EA1530D"/>
    <w:rsid w:val="4F005E52"/>
    <w:rsid w:val="4F13076A"/>
    <w:rsid w:val="4F1E3D74"/>
    <w:rsid w:val="4F5904A2"/>
    <w:rsid w:val="4F59638E"/>
    <w:rsid w:val="4FD82B29"/>
    <w:rsid w:val="4FF67B47"/>
    <w:rsid w:val="501B21DB"/>
    <w:rsid w:val="50205D79"/>
    <w:rsid w:val="5076335F"/>
    <w:rsid w:val="50BB22A7"/>
    <w:rsid w:val="50DE7534"/>
    <w:rsid w:val="50EF4211"/>
    <w:rsid w:val="511C0A32"/>
    <w:rsid w:val="51604411"/>
    <w:rsid w:val="51B573C7"/>
    <w:rsid w:val="51F26A83"/>
    <w:rsid w:val="52174932"/>
    <w:rsid w:val="521F2A93"/>
    <w:rsid w:val="523D7C39"/>
    <w:rsid w:val="52B23907"/>
    <w:rsid w:val="53244EA8"/>
    <w:rsid w:val="5349426B"/>
    <w:rsid w:val="536F6C4D"/>
    <w:rsid w:val="539A5724"/>
    <w:rsid w:val="53BB3C51"/>
    <w:rsid w:val="53D5297E"/>
    <w:rsid w:val="54104D89"/>
    <w:rsid w:val="54680ECA"/>
    <w:rsid w:val="546E3F05"/>
    <w:rsid w:val="547340E6"/>
    <w:rsid w:val="5491183A"/>
    <w:rsid w:val="549C0855"/>
    <w:rsid w:val="54CC1486"/>
    <w:rsid w:val="54DE7482"/>
    <w:rsid w:val="54EF18DE"/>
    <w:rsid w:val="555B7259"/>
    <w:rsid w:val="55805F3E"/>
    <w:rsid w:val="558646EF"/>
    <w:rsid w:val="55AD0D22"/>
    <w:rsid w:val="55D55C3C"/>
    <w:rsid w:val="560778E7"/>
    <w:rsid w:val="5621327D"/>
    <w:rsid w:val="565516D4"/>
    <w:rsid w:val="56605F2B"/>
    <w:rsid w:val="567435C5"/>
    <w:rsid w:val="56B92CD7"/>
    <w:rsid w:val="56BC6DF4"/>
    <w:rsid w:val="573676E7"/>
    <w:rsid w:val="575A4CDE"/>
    <w:rsid w:val="576E293E"/>
    <w:rsid w:val="577739A3"/>
    <w:rsid w:val="578B7F3C"/>
    <w:rsid w:val="579E21DF"/>
    <w:rsid w:val="57B36157"/>
    <w:rsid w:val="589832FA"/>
    <w:rsid w:val="58BD4DB3"/>
    <w:rsid w:val="58C20E44"/>
    <w:rsid w:val="58D766B9"/>
    <w:rsid w:val="58EA3C13"/>
    <w:rsid w:val="58F80849"/>
    <w:rsid w:val="59A93DB0"/>
    <w:rsid w:val="59D14FBA"/>
    <w:rsid w:val="59F76345"/>
    <w:rsid w:val="5A0A201F"/>
    <w:rsid w:val="5A3C5143"/>
    <w:rsid w:val="5A8262B5"/>
    <w:rsid w:val="5A89478A"/>
    <w:rsid w:val="5AB034BF"/>
    <w:rsid w:val="5AB87E7B"/>
    <w:rsid w:val="5AC20F4F"/>
    <w:rsid w:val="5AC37D8E"/>
    <w:rsid w:val="5B045A43"/>
    <w:rsid w:val="5B215EAD"/>
    <w:rsid w:val="5B5A7415"/>
    <w:rsid w:val="5B6C3892"/>
    <w:rsid w:val="5B701157"/>
    <w:rsid w:val="5B7F7374"/>
    <w:rsid w:val="5C11568E"/>
    <w:rsid w:val="5C336BE9"/>
    <w:rsid w:val="5C40507F"/>
    <w:rsid w:val="5C536D64"/>
    <w:rsid w:val="5C8A688E"/>
    <w:rsid w:val="5C931A69"/>
    <w:rsid w:val="5CC234A5"/>
    <w:rsid w:val="5D2E6068"/>
    <w:rsid w:val="5D475233"/>
    <w:rsid w:val="5D97529E"/>
    <w:rsid w:val="5DB927D6"/>
    <w:rsid w:val="5E3800E1"/>
    <w:rsid w:val="5E6C3E78"/>
    <w:rsid w:val="5E7B35FC"/>
    <w:rsid w:val="5EC972F0"/>
    <w:rsid w:val="5F01032E"/>
    <w:rsid w:val="5F70607C"/>
    <w:rsid w:val="5FA731C1"/>
    <w:rsid w:val="601939CB"/>
    <w:rsid w:val="602816AC"/>
    <w:rsid w:val="60342B0F"/>
    <w:rsid w:val="60543AD3"/>
    <w:rsid w:val="60573BFA"/>
    <w:rsid w:val="607C6CBE"/>
    <w:rsid w:val="60E7687B"/>
    <w:rsid w:val="61A9603A"/>
    <w:rsid w:val="61B71D9C"/>
    <w:rsid w:val="61D06725"/>
    <w:rsid w:val="61FA1526"/>
    <w:rsid w:val="620023CB"/>
    <w:rsid w:val="62165C60"/>
    <w:rsid w:val="625C68F9"/>
    <w:rsid w:val="627A18FC"/>
    <w:rsid w:val="62B66AFB"/>
    <w:rsid w:val="630A6E47"/>
    <w:rsid w:val="635F1A4F"/>
    <w:rsid w:val="63937682"/>
    <w:rsid w:val="63A728E8"/>
    <w:rsid w:val="63B03E93"/>
    <w:rsid w:val="63D358C9"/>
    <w:rsid w:val="641301EA"/>
    <w:rsid w:val="642C179D"/>
    <w:rsid w:val="6450579E"/>
    <w:rsid w:val="64BB18DC"/>
    <w:rsid w:val="64CF3D12"/>
    <w:rsid w:val="64CF63F4"/>
    <w:rsid w:val="65342610"/>
    <w:rsid w:val="654F0F71"/>
    <w:rsid w:val="65595AB0"/>
    <w:rsid w:val="657B7B75"/>
    <w:rsid w:val="658A7362"/>
    <w:rsid w:val="65ED5044"/>
    <w:rsid w:val="6646288C"/>
    <w:rsid w:val="66A6552C"/>
    <w:rsid w:val="66FD0192"/>
    <w:rsid w:val="671D2AE4"/>
    <w:rsid w:val="673A7430"/>
    <w:rsid w:val="67500981"/>
    <w:rsid w:val="6756252B"/>
    <w:rsid w:val="67BF6216"/>
    <w:rsid w:val="67FB54CA"/>
    <w:rsid w:val="68624E38"/>
    <w:rsid w:val="689627C2"/>
    <w:rsid w:val="689B5F36"/>
    <w:rsid w:val="68A9018D"/>
    <w:rsid w:val="68DB086B"/>
    <w:rsid w:val="690E19C9"/>
    <w:rsid w:val="69280027"/>
    <w:rsid w:val="69313AB9"/>
    <w:rsid w:val="694678B7"/>
    <w:rsid w:val="694E5CA2"/>
    <w:rsid w:val="696D3186"/>
    <w:rsid w:val="69AC4430"/>
    <w:rsid w:val="69CF4947"/>
    <w:rsid w:val="69E95A08"/>
    <w:rsid w:val="69EE1271"/>
    <w:rsid w:val="6A062771"/>
    <w:rsid w:val="6A3426D6"/>
    <w:rsid w:val="6ACD5B9B"/>
    <w:rsid w:val="6AD00745"/>
    <w:rsid w:val="6B8766AC"/>
    <w:rsid w:val="6BA75680"/>
    <w:rsid w:val="6BAA17ED"/>
    <w:rsid w:val="6BD90880"/>
    <w:rsid w:val="6C514CFF"/>
    <w:rsid w:val="6C684ADD"/>
    <w:rsid w:val="6C8862DD"/>
    <w:rsid w:val="6CA11ECA"/>
    <w:rsid w:val="6CED5810"/>
    <w:rsid w:val="6D141897"/>
    <w:rsid w:val="6D2D5316"/>
    <w:rsid w:val="6D611531"/>
    <w:rsid w:val="6D896FAE"/>
    <w:rsid w:val="6DD469CF"/>
    <w:rsid w:val="6DFF4880"/>
    <w:rsid w:val="6E1312A6"/>
    <w:rsid w:val="6E2E7D2D"/>
    <w:rsid w:val="6EC32CCC"/>
    <w:rsid w:val="6EDD1AC5"/>
    <w:rsid w:val="6EEC1442"/>
    <w:rsid w:val="6F225696"/>
    <w:rsid w:val="6F3239AE"/>
    <w:rsid w:val="6F3E739F"/>
    <w:rsid w:val="6F5304E4"/>
    <w:rsid w:val="6F5A10D3"/>
    <w:rsid w:val="6F914A1F"/>
    <w:rsid w:val="6FDD17DE"/>
    <w:rsid w:val="6FE52AD2"/>
    <w:rsid w:val="6FE5444F"/>
    <w:rsid w:val="6FEE5677"/>
    <w:rsid w:val="70043610"/>
    <w:rsid w:val="70086310"/>
    <w:rsid w:val="70192362"/>
    <w:rsid w:val="70435849"/>
    <w:rsid w:val="708A15C7"/>
    <w:rsid w:val="70A032B4"/>
    <w:rsid w:val="70DA43C9"/>
    <w:rsid w:val="70F00A96"/>
    <w:rsid w:val="71552B7C"/>
    <w:rsid w:val="71816E6E"/>
    <w:rsid w:val="719B190A"/>
    <w:rsid w:val="72201FA8"/>
    <w:rsid w:val="722577FA"/>
    <w:rsid w:val="7231623E"/>
    <w:rsid w:val="727B7AA7"/>
    <w:rsid w:val="73571A07"/>
    <w:rsid w:val="738674DF"/>
    <w:rsid w:val="739574DD"/>
    <w:rsid w:val="73A8226A"/>
    <w:rsid w:val="73B91732"/>
    <w:rsid w:val="7400407A"/>
    <w:rsid w:val="74CC221C"/>
    <w:rsid w:val="751158D7"/>
    <w:rsid w:val="75892108"/>
    <w:rsid w:val="75E423A3"/>
    <w:rsid w:val="7600644C"/>
    <w:rsid w:val="7608190C"/>
    <w:rsid w:val="760A0D32"/>
    <w:rsid w:val="76371F0A"/>
    <w:rsid w:val="76507936"/>
    <w:rsid w:val="76F51ECB"/>
    <w:rsid w:val="77177630"/>
    <w:rsid w:val="775A593D"/>
    <w:rsid w:val="77646121"/>
    <w:rsid w:val="776C165E"/>
    <w:rsid w:val="77817275"/>
    <w:rsid w:val="77D0584E"/>
    <w:rsid w:val="780F1226"/>
    <w:rsid w:val="78D4228A"/>
    <w:rsid w:val="79291A78"/>
    <w:rsid w:val="794F73CE"/>
    <w:rsid w:val="79560EF8"/>
    <w:rsid w:val="79A059F6"/>
    <w:rsid w:val="7A147459"/>
    <w:rsid w:val="7A6E4128"/>
    <w:rsid w:val="7ACB1B5F"/>
    <w:rsid w:val="7ACF095D"/>
    <w:rsid w:val="7AD46F08"/>
    <w:rsid w:val="7AFC6528"/>
    <w:rsid w:val="7B1E3C25"/>
    <w:rsid w:val="7B4A02D1"/>
    <w:rsid w:val="7B551150"/>
    <w:rsid w:val="7B5D6256"/>
    <w:rsid w:val="7C576770"/>
    <w:rsid w:val="7C8053FA"/>
    <w:rsid w:val="7CB71B8B"/>
    <w:rsid w:val="7D8C67F9"/>
    <w:rsid w:val="7DBA05C7"/>
    <w:rsid w:val="7DE534E1"/>
    <w:rsid w:val="7DF804B8"/>
    <w:rsid w:val="7E016CAA"/>
    <w:rsid w:val="7E270D6B"/>
    <w:rsid w:val="7E3C663F"/>
    <w:rsid w:val="7E991298"/>
    <w:rsid w:val="7EC07C5D"/>
    <w:rsid w:val="7EFD017F"/>
    <w:rsid w:val="7F0C4507"/>
    <w:rsid w:val="7FA27D87"/>
    <w:rsid w:val="7FB07440"/>
    <w:rsid w:val="F7DBA03B"/>
    <w:rsid w:val="FB37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360" w:lineRule="auto"/>
      <w:ind w:firstLine="480" w:firstLineChars="200"/>
      <w:jc w:val="both"/>
    </w:pPr>
    <w:rPr>
      <w:rFonts w:ascii="宋体" w:hAnsi="宋体" w:eastAsia="宋体" w:cs="Times New Roman"/>
      <w:sz w:val="21"/>
      <w:szCs w:val="21"/>
      <w:lang w:val="en-US" w:eastAsia="zh-CN" w:bidi="ar-SA"/>
    </w:rPr>
  </w:style>
  <w:style w:type="paragraph" w:styleId="3">
    <w:name w:val="heading 1"/>
    <w:basedOn w:val="4"/>
    <w:next w:val="1"/>
    <w:link w:val="37"/>
    <w:autoRedefine/>
    <w:qFormat/>
    <w:uiPriority w:val="0"/>
    <w:pPr>
      <w:keepNext/>
      <w:keepLines/>
      <w:numPr>
        <w:ilvl w:val="0"/>
        <w:numId w:val="1"/>
      </w:numPr>
      <w:tabs>
        <w:tab w:val="left" w:pos="3267"/>
        <w:tab w:val="clear" w:pos="0"/>
      </w:tabs>
      <w:spacing w:before="60"/>
      <w:ind w:left="432" w:hanging="432" w:firstLineChars="0"/>
      <w:jc w:val="left"/>
    </w:pPr>
    <w:rPr>
      <w:rFonts w:ascii="Times New Roman" w:hAnsi="Times New Roman" w:eastAsia="宋体"/>
      <w:bCs/>
      <w:kern w:val="44"/>
      <w:sz w:val="28"/>
      <w:szCs w:val="44"/>
    </w:rPr>
  </w:style>
  <w:style w:type="paragraph" w:styleId="5">
    <w:name w:val="heading 2"/>
    <w:basedOn w:val="1"/>
    <w:next w:val="1"/>
    <w:link w:val="39"/>
    <w:autoRedefine/>
    <w:unhideWhenUsed/>
    <w:qFormat/>
    <w:uiPriority w:val="0"/>
    <w:pPr>
      <w:widowControl/>
      <w:numPr>
        <w:ilvl w:val="1"/>
        <w:numId w:val="1"/>
      </w:numPr>
      <w:tabs>
        <w:tab w:val="left" w:pos="432"/>
        <w:tab w:val="left" w:pos="1568"/>
        <w:tab w:val="left" w:pos="3267"/>
      </w:tabs>
      <w:spacing w:before="40" w:after="40"/>
      <w:ind w:left="575" w:hanging="575" w:firstLineChars="0"/>
      <w:jc w:val="left"/>
      <w:outlineLvl w:val="1"/>
    </w:pPr>
    <w:rPr>
      <w:rFonts w:ascii="宋体" w:hAnsi="宋体" w:eastAsia="宋体"/>
      <w:b/>
      <w:bCs/>
      <w:sz w:val="24"/>
      <w:szCs w:val="32"/>
    </w:rPr>
  </w:style>
  <w:style w:type="paragraph" w:styleId="6">
    <w:name w:val="heading 3"/>
    <w:basedOn w:val="1"/>
    <w:next w:val="1"/>
    <w:link w:val="38"/>
    <w:autoRedefine/>
    <w:unhideWhenUsed/>
    <w:qFormat/>
    <w:uiPriority w:val="0"/>
    <w:pPr>
      <w:numPr>
        <w:ilvl w:val="2"/>
        <w:numId w:val="1"/>
      </w:numPr>
      <w:tabs>
        <w:tab w:val="left" w:pos="432"/>
        <w:tab w:val="left" w:pos="578"/>
      </w:tabs>
      <w:ind w:left="720" w:hanging="720" w:firstLineChars="0"/>
      <w:outlineLvl w:val="2"/>
    </w:pPr>
    <w:rPr>
      <w:rFonts w:ascii="宋体" w:hAnsi="宋体" w:eastAsia="宋体" w:cs="宋体"/>
      <w:b/>
      <w:bCs/>
      <w:sz w:val="24"/>
      <w:szCs w:val="32"/>
    </w:rPr>
  </w:style>
  <w:style w:type="paragraph" w:styleId="7">
    <w:name w:val="heading 4"/>
    <w:basedOn w:val="1"/>
    <w:next w:val="1"/>
    <w:link w:val="40"/>
    <w:autoRedefine/>
    <w:unhideWhenUsed/>
    <w:qFormat/>
    <w:uiPriority w:val="0"/>
    <w:pPr>
      <w:keepNext/>
      <w:keepLines/>
      <w:numPr>
        <w:ilvl w:val="3"/>
        <w:numId w:val="1"/>
      </w:numPr>
      <w:tabs>
        <w:tab w:val="left" w:pos="432"/>
        <w:tab w:val="left" w:pos="720"/>
      </w:tabs>
      <w:ind w:left="864" w:hanging="864" w:firstLineChars="0"/>
      <w:outlineLvl w:val="3"/>
    </w:pPr>
    <w:rPr>
      <w:rFonts w:ascii="Arial" w:hAnsi="Arial"/>
      <w:b/>
      <w:szCs w:val="22"/>
    </w:rPr>
  </w:style>
  <w:style w:type="paragraph" w:styleId="8">
    <w:name w:val="heading 5"/>
    <w:basedOn w:val="1"/>
    <w:next w:val="1"/>
    <w:link w:val="41"/>
    <w:autoRedefine/>
    <w:unhideWhenUsed/>
    <w:qFormat/>
    <w:uiPriority w:val="0"/>
    <w:pPr>
      <w:keepNext/>
      <w:keepLines/>
      <w:numPr>
        <w:ilvl w:val="4"/>
        <w:numId w:val="1"/>
      </w:numPr>
      <w:tabs>
        <w:tab w:val="left" w:pos="432"/>
      </w:tabs>
      <w:ind w:left="0" w:firstLine="0" w:firstLineChars="0"/>
      <w:outlineLvl w:val="4"/>
    </w:pPr>
    <w:rPr>
      <w:rFonts w:ascii="宋体" w:hAnsi="宋体" w:eastAsia="宋体"/>
      <w:b/>
      <w:szCs w:val="22"/>
    </w:rPr>
  </w:style>
  <w:style w:type="paragraph" w:styleId="9">
    <w:name w:val="heading 6"/>
    <w:basedOn w:val="1"/>
    <w:next w:val="1"/>
    <w:autoRedefine/>
    <w:unhideWhenUsed/>
    <w:qFormat/>
    <w:uiPriority w:val="0"/>
    <w:pPr>
      <w:keepNext/>
      <w:keepLines/>
      <w:numPr>
        <w:ilvl w:val="5"/>
        <w:numId w:val="1"/>
      </w:numPr>
      <w:tabs>
        <w:tab w:val="left" w:pos="432"/>
      </w:tabs>
      <w:ind w:left="1151" w:hanging="1151" w:firstLineChars="0"/>
      <w:outlineLvl w:val="5"/>
    </w:pPr>
    <w:rPr>
      <w:b/>
      <w:szCs w:val="22"/>
    </w:rPr>
  </w:style>
  <w:style w:type="paragraph" w:styleId="10">
    <w:name w:val="heading 7"/>
    <w:basedOn w:val="1"/>
    <w:next w:val="1"/>
    <w:link w:val="42"/>
    <w:autoRedefine/>
    <w:unhideWhenUsed/>
    <w:qFormat/>
    <w:uiPriority w:val="0"/>
    <w:pPr>
      <w:keepNext/>
      <w:keepLines/>
      <w:widowControl/>
      <w:numPr>
        <w:ilvl w:val="6"/>
        <w:numId w:val="1"/>
      </w:numPr>
      <w:tabs>
        <w:tab w:val="left" w:pos="0"/>
        <w:tab w:val="left" w:pos="432"/>
      </w:tabs>
      <w:ind w:left="1296" w:hanging="1296" w:firstLineChars="0"/>
      <w:outlineLvl w:val="6"/>
    </w:pPr>
    <w:rPr>
      <w:b/>
      <w:iCs/>
      <w:color w:val="404040"/>
      <w:szCs w:val="22"/>
      <w:lang w:eastAsia="en-US" w:bidi="en-US"/>
    </w:rPr>
  </w:style>
  <w:style w:type="paragraph" w:styleId="11">
    <w:name w:val="heading 8"/>
    <w:basedOn w:val="1"/>
    <w:next w:val="1"/>
    <w:autoRedefine/>
    <w:unhideWhenUsed/>
    <w:qFormat/>
    <w:uiPriority w:val="0"/>
    <w:pPr>
      <w:keepNext/>
      <w:keepLines/>
      <w:numPr>
        <w:ilvl w:val="7"/>
        <w:numId w:val="1"/>
      </w:numPr>
      <w:tabs>
        <w:tab w:val="left" w:pos="432"/>
      </w:tabs>
      <w:ind w:left="1440" w:hanging="1440" w:firstLineChars="0"/>
      <w:outlineLvl w:val="7"/>
    </w:pPr>
    <w:rPr>
      <w:b/>
      <w:szCs w:val="22"/>
    </w:rPr>
  </w:style>
  <w:style w:type="paragraph" w:styleId="12">
    <w:name w:val="heading 9"/>
    <w:basedOn w:val="1"/>
    <w:next w:val="1"/>
    <w:autoRedefine/>
    <w:unhideWhenUsed/>
    <w:qFormat/>
    <w:uiPriority w:val="0"/>
    <w:pPr>
      <w:keepNext/>
      <w:keepLines/>
      <w:numPr>
        <w:ilvl w:val="8"/>
        <w:numId w:val="1"/>
      </w:numPr>
      <w:tabs>
        <w:tab w:val="left" w:pos="420"/>
      </w:tabs>
      <w:ind w:left="1583" w:hanging="1583" w:firstLineChars="0"/>
      <w:outlineLvl w:val="8"/>
    </w:pPr>
    <w:rPr>
      <w:b/>
      <w:szCs w:val="22"/>
    </w:rPr>
  </w:style>
  <w:style w:type="character" w:default="1" w:styleId="33">
    <w:name w:val="Default Paragraph Font"/>
    <w:autoRedefine/>
    <w:semiHidden/>
    <w:unhideWhenUsed/>
    <w:qFormat/>
    <w:uiPriority w:val="1"/>
  </w:style>
  <w:style w:type="table" w:default="1" w:styleId="3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unhideWhenUsed/>
    <w:qFormat/>
    <w:uiPriority w:val="0"/>
    <w:pPr>
      <w:spacing w:after="120"/>
    </w:pPr>
  </w:style>
  <w:style w:type="paragraph" w:styleId="4">
    <w:name w:val="Title"/>
    <w:basedOn w:val="1"/>
    <w:autoRedefine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13">
    <w:name w:val="toc 7"/>
    <w:basedOn w:val="1"/>
    <w:next w:val="1"/>
    <w:autoRedefine/>
    <w:unhideWhenUsed/>
    <w:qFormat/>
    <w:uiPriority w:val="39"/>
    <w:pPr>
      <w:spacing w:line="240" w:lineRule="auto"/>
      <w:ind w:left="2520" w:leftChars="12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14">
    <w:name w:val="caption"/>
    <w:basedOn w:val="1"/>
    <w:next w:val="1"/>
    <w:link w:val="43"/>
    <w:autoRedefine/>
    <w:unhideWhenUsed/>
    <w:qFormat/>
    <w:uiPriority w:val="35"/>
    <w:pPr>
      <w:ind w:firstLine="0" w:firstLineChars="0"/>
      <w:jc w:val="center"/>
    </w:pPr>
    <w:rPr>
      <w:sz w:val="18"/>
      <w:szCs w:val="22"/>
    </w:rPr>
  </w:style>
  <w:style w:type="paragraph" w:styleId="15">
    <w:name w:val="annotation text"/>
    <w:basedOn w:val="1"/>
    <w:autoRedefine/>
    <w:unhideWhenUsed/>
    <w:qFormat/>
    <w:uiPriority w:val="0"/>
    <w:pPr>
      <w:jc w:val="left"/>
    </w:pPr>
  </w:style>
  <w:style w:type="paragraph" w:styleId="16">
    <w:name w:val="Body Text Indent"/>
    <w:basedOn w:val="1"/>
    <w:link w:val="67"/>
    <w:autoRedefine/>
    <w:qFormat/>
    <w:uiPriority w:val="0"/>
    <w:pPr>
      <w:spacing w:after="120"/>
      <w:ind w:left="420" w:leftChars="200"/>
    </w:pPr>
  </w:style>
  <w:style w:type="paragraph" w:styleId="17">
    <w:name w:val="toc 5"/>
    <w:basedOn w:val="1"/>
    <w:next w:val="1"/>
    <w:autoRedefine/>
    <w:unhideWhenUsed/>
    <w:qFormat/>
    <w:uiPriority w:val="39"/>
    <w:pPr>
      <w:spacing w:line="240" w:lineRule="auto"/>
      <w:ind w:left="1680" w:leftChars="8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18">
    <w:name w:val="toc 3"/>
    <w:basedOn w:val="1"/>
    <w:next w:val="1"/>
    <w:autoRedefine/>
    <w:qFormat/>
    <w:uiPriority w:val="39"/>
    <w:pPr>
      <w:tabs>
        <w:tab w:val="right" w:leader="dot" w:pos="8788"/>
      </w:tabs>
      <w:ind w:left="840" w:leftChars="400" w:firstLine="0" w:firstLineChars="0"/>
    </w:pPr>
  </w:style>
  <w:style w:type="paragraph" w:styleId="19">
    <w:name w:val="Plain Text"/>
    <w:basedOn w:val="1"/>
    <w:link w:val="68"/>
    <w:autoRedefine/>
    <w:qFormat/>
    <w:uiPriority w:val="0"/>
    <w:pPr>
      <w:spacing w:line="240" w:lineRule="auto"/>
      <w:ind w:firstLine="0" w:firstLineChars="0"/>
    </w:pPr>
    <w:rPr>
      <w:rFonts w:hAnsi="Courier New" w:asciiTheme="minorHAnsi" w:eastAsiaTheme="minorEastAsia" w:cstheme="minorBidi"/>
      <w:kern w:val="2"/>
      <w:szCs w:val="20"/>
    </w:rPr>
  </w:style>
  <w:style w:type="paragraph" w:styleId="20">
    <w:name w:val="toc 8"/>
    <w:basedOn w:val="1"/>
    <w:next w:val="1"/>
    <w:autoRedefine/>
    <w:unhideWhenUsed/>
    <w:qFormat/>
    <w:uiPriority w:val="39"/>
    <w:pPr>
      <w:spacing w:line="240" w:lineRule="auto"/>
      <w:ind w:left="2940" w:leftChars="14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1">
    <w:name w:val="footer"/>
    <w:basedOn w:val="1"/>
    <w:next w:val="18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2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23">
    <w:name w:val="toc 1"/>
    <w:basedOn w:val="1"/>
    <w:next w:val="1"/>
    <w:link w:val="44"/>
    <w:autoRedefine/>
    <w:qFormat/>
    <w:uiPriority w:val="39"/>
    <w:pPr>
      <w:tabs>
        <w:tab w:val="right" w:leader="dot" w:pos="8788"/>
      </w:tabs>
      <w:ind w:firstLine="0" w:firstLineChars="0"/>
    </w:pPr>
  </w:style>
  <w:style w:type="paragraph" w:styleId="24">
    <w:name w:val="toc 4"/>
    <w:basedOn w:val="1"/>
    <w:next w:val="1"/>
    <w:autoRedefine/>
    <w:unhideWhenUsed/>
    <w:qFormat/>
    <w:uiPriority w:val="39"/>
    <w:pPr>
      <w:spacing w:line="240" w:lineRule="auto"/>
      <w:ind w:left="1260" w:leftChars="6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5">
    <w:name w:val="footnote text"/>
    <w:basedOn w:val="1"/>
    <w:link w:val="54"/>
    <w:qFormat/>
    <w:uiPriority w:val="0"/>
    <w:pPr>
      <w:widowControl/>
      <w:snapToGrid w:val="0"/>
      <w:ind w:firstLine="0" w:firstLineChars="0"/>
      <w:jc w:val="left"/>
    </w:pPr>
    <w:rPr>
      <w:rFonts w:cs="宋体"/>
      <w:sz w:val="18"/>
      <w:szCs w:val="18"/>
    </w:rPr>
  </w:style>
  <w:style w:type="paragraph" w:styleId="26">
    <w:name w:val="toc 6"/>
    <w:basedOn w:val="1"/>
    <w:next w:val="1"/>
    <w:autoRedefine/>
    <w:unhideWhenUsed/>
    <w:qFormat/>
    <w:uiPriority w:val="39"/>
    <w:pPr>
      <w:spacing w:line="240" w:lineRule="auto"/>
      <w:ind w:left="2100" w:leftChars="10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7">
    <w:name w:val="toc 2"/>
    <w:basedOn w:val="1"/>
    <w:next w:val="1"/>
    <w:autoRedefine/>
    <w:qFormat/>
    <w:uiPriority w:val="39"/>
    <w:pPr>
      <w:ind w:left="420" w:leftChars="200" w:firstLine="0" w:firstLineChars="0"/>
    </w:pPr>
  </w:style>
  <w:style w:type="paragraph" w:styleId="28">
    <w:name w:val="toc 9"/>
    <w:basedOn w:val="1"/>
    <w:next w:val="1"/>
    <w:autoRedefine/>
    <w:unhideWhenUsed/>
    <w:qFormat/>
    <w:uiPriority w:val="39"/>
    <w:pPr>
      <w:spacing w:line="240" w:lineRule="auto"/>
      <w:ind w:left="3360" w:leftChars="16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9">
    <w:name w:val="Normal (Web)"/>
    <w:basedOn w:val="1"/>
    <w:autoRedefine/>
    <w:qFormat/>
    <w:uiPriority w:val="99"/>
    <w:pPr>
      <w:spacing w:beforeAutospacing="1" w:afterAutospacing="1"/>
      <w:jc w:val="left"/>
    </w:pPr>
    <w:rPr>
      <w:sz w:val="24"/>
    </w:rPr>
  </w:style>
  <w:style w:type="paragraph" w:styleId="30">
    <w:name w:val="Body Text First Indent"/>
    <w:basedOn w:val="2"/>
    <w:autoRedefine/>
    <w:qFormat/>
    <w:uiPriority w:val="0"/>
    <w:pPr>
      <w:ind w:firstLine="420"/>
    </w:pPr>
    <w:rPr>
      <w:sz w:val="24"/>
      <w:szCs w:val="20"/>
    </w:rPr>
  </w:style>
  <w:style w:type="table" w:styleId="32">
    <w:name w:val="Table Grid"/>
    <w:basedOn w:val="3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FollowedHyperlink"/>
    <w:basedOn w:val="33"/>
    <w:autoRedefine/>
    <w:qFormat/>
    <w:uiPriority w:val="0"/>
    <w:rPr>
      <w:color w:val="800080"/>
      <w:u w:val="single"/>
    </w:rPr>
  </w:style>
  <w:style w:type="character" w:styleId="35">
    <w:name w:val="Hyperlink"/>
    <w:basedOn w:val="33"/>
    <w:autoRedefine/>
    <w:qFormat/>
    <w:uiPriority w:val="99"/>
    <w:rPr>
      <w:rFonts w:ascii="宋体" w:hAnsi="宋体" w:eastAsia="宋体"/>
      <w:color w:val="0563C1" w:themeColor="hyperlink"/>
      <w:sz w:val="21"/>
      <w:u w:val="single"/>
      <w14:textFill>
        <w14:solidFill>
          <w14:schemeClr w14:val="hlink"/>
        </w14:solidFill>
      </w14:textFill>
    </w:rPr>
  </w:style>
  <w:style w:type="character" w:styleId="36">
    <w:name w:val="annotation reference"/>
    <w:basedOn w:val="33"/>
    <w:autoRedefine/>
    <w:unhideWhenUsed/>
    <w:qFormat/>
    <w:uiPriority w:val="0"/>
    <w:rPr>
      <w:sz w:val="21"/>
      <w:szCs w:val="21"/>
    </w:rPr>
  </w:style>
  <w:style w:type="character" w:customStyle="1" w:styleId="37">
    <w:name w:val="标题 1 字符"/>
    <w:link w:val="3"/>
    <w:autoRedefine/>
    <w:qFormat/>
    <w:uiPriority w:val="0"/>
    <w:rPr>
      <w:rFonts w:ascii="Times New Roman" w:hAnsi="Times New Roman" w:eastAsia="宋体"/>
      <w:b/>
      <w:bCs/>
      <w:kern w:val="44"/>
      <w:sz w:val="28"/>
      <w:szCs w:val="44"/>
    </w:rPr>
  </w:style>
  <w:style w:type="character" w:customStyle="1" w:styleId="38">
    <w:name w:val="标题 3 字符"/>
    <w:link w:val="6"/>
    <w:autoRedefine/>
    <w:qFormat/>
    <w:uiPriority w:val="0"/>
    <w:rPr>
      <w:rFonts w:ascii="宋体" w:hAnsi="宋体" w:eastAsia="宋体" w:cs="宋体"/>
      <w:b/>
      <w:bCs/>
      <w:sz w:val="24"/>
      <w:szCs w:val="32"/>
    </w:rPr>
  </w:style>
  <w:style w:type="character" w:customStyle="1" w:styleId="39">
    <w:name w:val="标题 2 字符"/>
    <w:link w:val="5"/>
    <w:autoRedefine/>
    <w:qFormat/>
    <w:uiPriority w:val="0"/>
    <w:rPr>
      <w:rFonts w:ascii="宋体" w:hAnsi="宋体" w:eastAsia="宋体"/>
      <w:b/>
      <w:bCs/>
      <w:sz w:val="24"/>
      <w:szCs w:val="32"/>
    </w:rPr>
  </w:style>
  <w:style w:type="character" w:customStyle="1" w:styleId="40">
    <w:name w:val="标题 4 字符"/>
    <w:basedOn w:val="33"/>
    <w:link w:val="7"/>
    <w:autoRedefine/>
    <w:qFormat/>
    <w:uiPriority w:val="0"/>
    <w:rPr>
      <w:rFonts w:ascii="Arial" w:hAnsi="Arial"/>
      <w:b/>
      <w:sz w:val="21"/>
      <w:szCs w:val="22"/>
    </w:rPr>
  </w:style>
  <w:style w:type="character" w:customStyle="1" w:styleId="41">
    <w:name w:val="标题 5 字符"/>
    <w:link w:val="8"/>
    <w:autoRedefine/>
    <w:qFormat/>
    <w:uiPriority w:val="9"/>
    <w:rPr>
      <w:rFonts w:ascii="宋体" w:hAnsi="宋体" w:eastAsia="宋体"/>
      <w:b/>
      <w:sz w:val="21"/>
      <w:szCs w:val="22"/>
    </w:rPr>
  </w:style>
  <w:style w:type="character" w:customStyle="1" w:styleId="42">
    <w:name w:val="标题 7 字符"/>
    <w:link w:val="10"/>
    <w:autoRedefine/>
    <w:qFormat/>
    <w:uiPriority w:val="0"/>
    <w:rPr>
      <w:rFonts w:ascii="宋体" w:hAnsi="宋体"/>
      <w:b/>
      <w:iCs/>
      <w:color w:val="404040"/>
      <w:sz w:val="21"/>
      <w:szCs w:val="22"/>
      <w:lang w:eastAsia="en-US" w:bidi="en-US"/>
    </w:rPr>
  </w:style>
  <w:style w:type="character" w:customStyle="1" w:styleId="43">
    <w:name w:val="题注 字符"/>
    <w:link w:val="14"/>
    <w:autoRedefine/>
    <w:qFormat/>
    <w:uiPriority w:val="35"/>
    <w:rPr>
      <w:rFonts w:ascii="宋体" w:hAnsi="宋体"/>
      <w:sz w:val="18"/>
      <w:szCs w:val="22"/>
    </w:rPr>
  </w:style>
  <w:style w:type="character" w:customStyle="1" w:styleId="44">
    <w:name w:val="TOC 1 字符"/>
    <w:link w:val="23"/>
    <w:autoRedefine/>
    <w:qFormat/>
    <w:uiPriority w:val="0"/>
  </w:style>
  <w:style w:type="paragraph" w:customStyle="1" w:styleId="45">
    <w:name w:val="表格文本"/>
    <w:basedOn w:val="1"/>
    <w:autoRedefine/>
    <w:qFormat/>
    <w:uiPriority w:val="0"/>
    <w:pPr>
      <w:snapToGrid w:val="0"/>
      <w:ind w:firstLine="0" w:firstLineChars="0"/>
      <w:jc w:val="center"/>
    </w:pPr>
    <w:rPr>
      <w:rFonts w:ascii="Times New Roman" w:hAnsi="Times New Roman"/>
      <w:sz w:val="18"/>
      <w:szCs w:val="24"/>
    </w:rPr>
  </w:style>
  <w:style w:type="paragraph" w:customStyle="1" w:styleId="46">
    <w:name w:val="表格体"/>
    <w:basedOn w:val="1"/>
    <w:link w:val="47"/>
    <w:autoRedefine/>
    <w:qFormat/>
    <w:uiPriority w:val="0"/>
    <w:pPr>
      <w:ind w:firstLine="0" w:firstLineChars="0"/>
      <w:jc w:val="left"/>
    </w:pPr>
    <w:rPr>
      <w:color w:val="000000"/>
      <w:sz w:val="18"/>
      <w:szCs w:val="18"/>
    </w:rPr>
  </w:style>
  <w:style w:type="character" w:customStyle="1" w:styleId="47">
    <w:name w:val="表格体 字符"/>
    <w:link w:val="46"/>
    <w:autoRedefine/>
    <w:qFormat/>
    <w:uiPriority w:val="0"/>
    <w:rPr>
      <w:rFonts w:ascii="宋体" w:hAnsi="宋体" w:eastAsia="宋体"/>
      <w:color w:val="000000"/>
      <w:kern w:val="2"/>
      <w:sz w:val="18"/>
      <w:szCs w:val="18"/>
    </w:rPr>
  </w:style>
  <w:style w:type="paragraph" w:customStyle="1" w:styleId="48">
    <w:name w:val="图样式"/>
    <w:basedOn w:val="1"/>
    <w:autoRedefine/>
    <w:qFormat/>
    <w:uiPriority w:val="0"/>
    <w:pPr>
      <w:ind w:left="840" w:hanging="840"/>
      <w:jc w:val="center"/>
    </w:pPr>
    <w:rPr>
      <w:sz w:val="18"/>
      <w:szCs w:val="22"/>
    </w:rPr>
  </w:style>
  <w:style w:type="paragraph" w:customStyle="1" w:styleId="49">
    <w:name w:val="TOC 标题1"/>
    <w:basedOn w:val="1"/>
    <w:next w:val="1"/>
    <w:autoRedefine/>
    <w:unhideWhenUsed/>
    <w:qFormat/>
    <w:uiPriority w:val="39"/>
    <w:pPr>
      <w:widowControl/>
      <w:ind w:firstLine="0" w:firstLineChars="0"/>
      <w:jc w:val="center"/>
    </w:pPr>
    <w:rPr>
      <w:rFonts w:asciiTheme="majorHAnsi" w:hAnsiTheme="majorHAnsi" w:cstheme="majorBidi"/>
      <w:color w:val="2E75B6" w:themeColor="accent1" w:themeShade="BF"/>
      <w:sz w:val="30"/>
      <w:szCs w:val="32"/>
    </w:rPr>
  </w:style>
  <w:style w:type="paragraph" w:customStyle="1" w:styleId="50">
    <w:name w:val="列表段落1"/>
    <w:basedOn w:val="1"/>
    <w:link w:val="51"/>
    <w:autoRedefine/>
    <w:qFormat/>
    <w:uiPriority w:val="34"/>
    <w:pPr>
      <w:ind w:firstLine="420"/>
    </w:pPr>
  </w:style>
  <w:style w:type="character" w:customStyle="1" w:styleId="51">
    <w:name w:val="列表段落 字符"/>
    <w:link w:val="50"/>
    <w:autoRedefine/>
    <w:qFormat/>
    <w:uiPriority w:val="34"/>
    <w:rPr>
      <w:rFonts w:ascii="宋体" w:hAnsi="宋体"/>
      <w:sz w:val="21"/>
      <w:szCs w:val="21"/>
    </w:rPr>
  </w:style>
  <w:style w:type="paragraph" w:customStyle="1" w:styleId="52">
    <w:name w:val="文内正文"/>
    <w:basedOn w:val="50"/>
    <w:link w:val="53"/>
    <w:autoRedefine/>
    <w:qFormat/>
    <w:uiPriority w:val="0"/>
    <w:pPr>
      <w:widowControl/>
      <w:ind w:firstLine="200"/>
      <w:jc w:val="left"/>
    </w:pPr>
    <w:rPr>
      <w:rFonts w:cs="宋体"/>
      <w:szCs w:val="24"/>
    </w:rPr>
  </w:style>
  <w:style w:type="character" w:customStyle="1" w:styleId="53">
    <w:name w:val="文内正文 字符"/>
    <w:basedOn w:val="33"/>
    <w:link w:val="52"/>
    <w:autoRedefine/>
    <w:qFormat/>
    <w:uiPriority w:val="0"/>
    <w:rPr>
      <w:rFonts w:ascii="宋体" w:hAnsi="宋体" w:cs="宋体"/>
      <w:sz w:val="21"/>
      <w:szCs w:val="24"/>
    </w:rPr>
  </w:style>
  <w:style w:type="character" w:customStyle="1" w:styleId="54">
    <w:name w:val="脚注文本 字符"/>
    <w:basedOn w:val="33"/>
    <w:link w:val="25"/>
    <w:autoRedefine/>
    <w:qFormat/>
    <w:uiPriority w:val="0"/>
    <w:rPr>
      <w:rFonts w:ascii="宋体" w:hAnsi="宋体" w:cs="宋体"/>
      <w:sz w:val="18"/>
      <w:szCs w:val="18"/>
    </w:rPr>
  </w:style>
  <w:style w:type="paragraph" w:customStyle="1" w:styleId="55">
    <w:name w:val="术语2.1"/>
    <w:basedOn w:val="1"/>
    <w:autoRedefine/>
    <w:qFormat/>
    <w:uiPriority w:val="0"/>
    <w:pPr>
      <w:keepNext/>
      <w:widowControl/>
      <w:numPr>
        <w:ilvl w:val="1"/>
        <w:numId w:val="2"/>
      </w:numPr>
      <w:ind w:firstLineChars="0"/>
      <w:jc w:val="left"/>
    </w:pPr>
    <w:rPr>
      <w:rFonts w:ascii="黑体" w:eastAsia="黑体" w:cs="宋体"/>
      <w:szCs w:val="24"/>
    </w:rPr>
  </w:style>
  <w:style w:type="paragraph" w:customStyle="1" w:styleId="56">
    <w:name w:val="图片下标"/>
    <w:basedOn w:val="14"/>
    <w:link w:val="57"/>
    <w:autoRedefine/>
    <w:qFormat/>
    <w:uiPriority w:val="0"/>
    <w:pPr>
      <w:widowControl/>
      <w:numPr>
        <w:ilvl w:val="0"/>
        <w:numId w:val="3"/>
      </w:numPr>
    </w:pPr>
    <w:rPr>
      <w:rFonts w:cs="Arial"/>
      <w:szCs w:val="18"/>
    </w:rPr>
  </w:style>
  <w:style w:type="character" w:customStyle="1" w:styleId="57">
    <w:name w:val="图片下标 字符"/>
    <w:basedOn w:val="43"/>
    <w:link w:val="56"/>
    <w:autoRedefine/>
    <w:qFormat/>
    <w:uiPriority w:val="0"/>
    <w:rPr>
      <w:rFonts w:ascii="宋体" w:hAnsi="宋体" w:cs="Arial"/>
      <w:sz w:val="18"/>
      <w:szCs w:val="18"/>
    </w:rPr>
  </w:style>
  <w:style w:type="paragraph" w:customStyle="1" w:styleId="58">
    <w:name w:val="Section7"/>
    <w:basedOn w:val="10"/>
    <w:autoRedefine/>
    <w:qFormat/>
    <w:uiPriority w:val="0"/>
    <w:pPr>
      <w:numPr>
        <w:ilvl w:val="0"/>
        <w:numId w:val="0"/>
      </w:numPr>
      <w:tabs>
        <w:tab w:val="left" w:pos="1159"/>
        <w:tab w:val="left" w:pos="1296"/>
        <w:tab w:val="clear" w:pos="432"/>
      </w:tabs>
      <w:spacing w:before="240" w:after="64" w:line="320" w:lineRule="auto"/>
      <w:ind w:left="1296" w:hanging="1296"/>
      <w:jc w:val="left"/>
    </w:pPr>
    <w:rPr>
      <w:rFonts w:cs="宋体"/>
      <w:iCs w:val="0"/>
      <w:color w:val="auto"/>
      <w:szCs w:val="24"/>
      <w:lang w:eastAsia="zh-CN" w:bidi="ar-SA"/>
    </w:rPr>
  </w:style>
  <w:style w:type="paragraph" w:customStyle="1" w:styleId="59">
    <w:name w:val="Section8"/>
    <w:basedOn w:val="11"/>
    <w:autoRedefine/>
    <w:qFormat/>
    <w:uiPriority w:val="0"/>
    <w:pPr>
      <w:widowControl/>
      <w:numPr>
        <w:ilvl w:val="0"/>
        <w:numId w:val="0"/>
      </w:numPr>
      <w:tabs>
        <w:tab w:val="left" w:pos="1303"/>
        <w:tab w:val="left" w:pos="1440"/>
        <w:tab w:val="clear" w:pos="432"/>
      </w:tabs>
      <w:spacing w:before="240" w:after="64" w:line="320" w:lineRule="auto"/>
      <w:ind w:left="1440" w:hanging="1440"/>
      <w:jc w:val="left"/>
    </w:pPr>
    <w:rPr>
      <w:rFonts w:ascii="Times New Roman" w:hAnsi="Times New Roman" w:cs="宋体"/>
      <w:bCs/>
      <w:szCs w:val="24"/>
    </w:rPr>
  </w:style>
  <w:style w:type="paragraph" w:customStyle="1" w:styleId="60">
    <w:name w:val="文内标题一"/>
    <w:basedOn w:val="3"/>
    <w:autoRedefine/>
    <w:qFormat/>
    <w:uiPriority w:val="0"/>
    <w:pPr>
      <w:keepNext w:val="0"/>
      <w:keepLines w:val="0"/>
      <w:widowControl/>
      <w:numPr>
        <w:numId w:val="0"/>
      </w:numPr>
      <w:ind w:left="1134" w:hanging="1134"/>
    </w:pPr>
    <w:rPr>
      <w:rFonts w:ascii="宋体" w:hAnsi="宋体" w:cstheme="minorBidi"/>
    </w:rPr>
  </w:style>
  <w:style w:type="paragraph" w:customStyle="1" w:styleId="61">
    <w:name w:val="文内标题二"/>
    <w:basedOn w:val="5"/>
    <w:autoRedefine/>
    <w:qFormat/>
    <w:uiPriority w:val="0"/>
    <w:pPr>
      <w:numPr>
        <w:ilvl w:val="0"/>
        <w:numId w:val="0"/>
      </w:numPr>
      <w:tabs>
        <w:tab w:val="clear" w:pos="432"/>
      </w:tabs>
      <w:ind w:left="1134" w:hanging="1134"/>
    </w:pPr>
    <w:rPr>
      <w:rFonts w:ascii="Times New Roman" w:hAnsi="Times New Roman" w:cstheme="majorBidi"/>
    </w:rPr>
  </w:style>
  <w:style w:type="paragraph" w:customStyle="1" w:styleId="62">
    <w:name w:val="文内标题三"/>
    <w:basedOn w:val="6"/>
    <w:link w:val="63"/>
    <w:autoRedefine/>
    <w:qFormat/>
    <w:uiPriority w:val="0"/>
    <w:pPr>
      <w:widowControl/>
      <w:numPr>
        <w:ilvl w:val="0"/>
        <w:numId w:val="0"/>
      </w:numPr>
      <w:tabs>
        <w:tab w:val="left" w:pos="720"/>
        <w:tab w:val="clear" w:pos="432"/>
        <w:tab w:val="clear" w:pos="578"/>
      </w:tabs>
      <w:jc w:val="left"/>
    </w:pPr>
    <w:rPr>
      <w:rFonts w:cstheme="minorBidi"/>
      <w:kern w:val="2"/>
      <w:szCs w:val="24"/>
    </w:rPr>
  </w:style>
  <w:style w:type="character" w:customStyle="1" w:styleId="63">
    <w:name w:val="文内标题三 字符"/>
    <w:basedOn w:val="38"/>
    <w:link w:val="62"/>
    <w:autoRedefine/>
    <w:qFormat/>
    <w:uiPriority w:val="0"/>
    <w:rPr>
      <w:rFonts w:ascii="宋体" w:hAnsi="宋体" w:eastAsia="宋体" w:cstheme="minorBidi"/>
      <w:kern w:val="2"/>
      <w:sz w:val="24"/>
      <w:szCs w:val="24"/>
    </w:rPr>
  </w:style>
  <w:style w:type="paragraph" w:customStyle="1" w:styleId="64">
    <w:name w:val="文内标题四"/>
    <w:basedOn w:val="65"/>
    <w:autoRedefine/>
    <w:qFormat/>
    <w:uiPriority w:val="0"/>
    <w:pPr>
      <w:widowControl/>
      <w:tabs>
        <w:tab w:val="left" w:pos="295"/>
        <w:tab w:val="left" w:pos="720"/>
        <w:tab w:val="left" w:pos="727"/>
        <w:tab w:val="left" w:pos="864"/>
      </w:tabs>
      <w:ind w:left="1134" w:hanging="1134"/>
      <w:jc w:val="left"/>
    </w:pPr>
    <w:rPr>
      <w:rFonts w:cs="宋体"/>
    </w:rPr>
  </w:style>
  <w:style w:type="paragraph" w:customStyle="1" w:styleId="65">
    <w:name w:val="Section4"/>
    <w:basedOn w:val="7"/>
    <w:autoRedefine/>
    <w:qFormat/>
    <w:uiPriority w:val="0"/>
    <w:pPr>
      <w:numPr>
        <w:ilvl w:val="0"/>
        <w:numId w:val="0"/>
      </w:numPr>
      <w:tabs>
        <w:tab w:val="clear" w:pos="432"/>
      </w:tabs>
    </w:pPr>
    <w:rPr>
      <w:rFonts w:ascii="Times New Roman" w:hAnsi="Times New Roman"/>
      <w:sz w:val="30"/>
    </w:rPr>
  </w:style>
  <w:style w:type="paragraph" w:customStyle="1" w:styleId="66">
    <w:name w:val="正文内容"/>
    <w:basedOn w:val="1"/>
    <w:autoRedefine/>
    <w:qFormat/>
    <w:uiPriority w:val="0"/>
    <w:pPr>
      <w:widowControl/>
      <w:ind w:left="210" w:right="210" w:firstLine="504"/>
      <w:jc w:val="left"/>
    </w:pPr>
    <w:rPr>
      <w:rFonts w:cs="宋体"/>
      <w:spacing w:val="6"/>
      <w:szCs w:val="24"/>
    </w:rPr>
  </w:style>
  <w:style w:type="character" w:customStyle="1" w:styleId="67">
    <w:name w:val="正文文本缩进 字符"/>
    <w:basedOn w:val="33"/>
    <w:link w:val="16"/>
    <w:autoRedefine/>
    <w:qFormat/>
    <w:uiPriority w:val="0"/>
    <w:rPr>
      <w:rFonts w:ascii="宋体" w:hAnsi="宋体"/>
      <w:sz w:val="21"/>
      <w:szCs w:val="21"/>
    </w:rPr>
  </w:style>
  <w:style w:type="character" w:customStyle="1" w:styleId="68">
    <w:name w:val="纯文本 字符"/>
    <w:basedOn w:val="33"/>
    <w:link w:val="19"/>
    <w:autoRedefine/>
    <w:qFormat/>
    <w:uiPriority w:val="0"/>
    <w:rPr>
      <w:rFonts w:hAnsi="Courier New" w:asciiTheme="minorHAnsi" w:eastAsiaTheme="minorEastAsia" w:cstheme="minorBidi"/>
      <w:kern w:val="2"/>
      <w:sz w:val="21"/>
    </w:rPr>
  </w:style>
  <w:style w:type="paragraph" w:customStyle="1" w:styleId="69">
    <w:name w:val="图表内容"/>
    <w:basedOn w:val="1"/>
    <w:autoRedefine/>
    <w:qFormat/>
    <w:uiPriority w:val="0"/>
    <w:pPr>
      <w:framePr w:wrap="around" w:vAnchor="text" w:hAnchor="text" w:xAlign="center" w:y="1"/>
      <w:widowControl/>
      <w:spacing w:before="20" w:after="20"/>
      <w:ind w:firstLine="0" w:firstLineChars="0"/>
      <w:jc w:val="center"/>
    </w:pPr>
    <w:rPr>
      <w:rFonts w:cs="宋体"/>
      <w:szCs w:val="20"/>
    </w:rPr>
  </w:style>
  <w:style w:type="character" w:customStyle="1" w:styleId="70">
    <w:name w:val="未处理的提及1"/>
    <w:basedOn w:val="33"/>
    <w:autoRedefine/>
    <w:unhideWhenUsed/>
    <w:qFormat/>
    <w:uiPriority w:val="99"/>
    <w:rPr>
      <w:color w:val="605E5C"/>
      <w:shd w:val="clear" w:color="auto" w:fill="E1DFDD"/>
    </w:rPr>
  </w:style>
  <w:style w:type="character" w:customStyle="1" w:styleId="71">
    <w:name w:val="未处理的提及2"/>
    <w:basedOn w:val="33"/>
    <w:autoRedefine/>
    <w:unhideWhenUsed/>
    <w:qFormat/>
    <w:uiPriority w:val="99"/>
    <w:rPr>
      <w:color w:val="605E5C"/>
      <w:shd w:val="clear" w:color="auto" w:fill="E1DFDD"/>
    </w:rPr>
  </w:style>
  <w:style w:type="paragraph" w:customStyle="1" w:styleId="72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121416"/>
      <w:sz w:val="28"/>
      <w:szCs w:val="28"/>
    </w:rPr>
  </w:style>
  <w:style w:type="paragraph" w:styleId="73">
    <w:name w:val="List Paragraph"/>
    <w:basedOn w:val="1"/>
    <w:autoRedefine/>
    <w:qFormat/>
    <w:uiPriority w:val="34"/>
    <w:pPr>
      <w:ind w:firstLine="420"/>
    </w:pPr>
  </w:style>
  <w:style w:type="character" w:customStyle="1" w:styleId="74">
    <w:name w:val="未处理的提及3"/>
    <w:basedOn w:val="33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5">
    <w:name w:val="未处理的提及4"/>
    <w:basedOn w:val="33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6">
    <w:name w:val="未处理的提及5"/>
    <w:basedOn w:val="3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7">
    <w:name w:val="Unresolved Mention"/>
    <w:basedOn w:val="33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8">
    <w:name w:val="15"/>
    <w:basedOn w:val="33"/>
    <w:autoRedefine/>
    <w:qFormat/>
    <w:uiPriority w:val="0"/>
    <w:rPr>
      <w:rFonts w:hint="default" w:ascii="Times New Roman" w:hAnsi="Times New Roman" w:cs="Times New Roman"/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F7DF6E-677D-40A5-A53A-7F6D0AB9F53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431</Words>
  <Characters>439</Characters>
  <Lines>47</Lines>
  <Paragraphs>13</Paragraphs>
  <TotalTime>1</TotalTime>
  <ScaleCrop>false</ScaleCrop>
  <LinksUpToDate>false</LinksUpToDate>
  <CharactersWithSpaces>441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2022-05-18T08:55:00Z</dcterms:created>
  <dc:creator>powersi</dc:creator>
  <cp:lastModifiedBy>哈！李波特</cp:lastModifiedBy>
  <dcterms:modified xsi:type="dcterms:W3CDTF">2026-03-20T02:15:21Z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07CBC482DDCD41DDA3E76519A86ACCB2_13</vt:lpwstr>
  </property>
  <property fmtid="{D5CDD505-2E9C-101B-9397-08002B2CF9AE}" pid="4" name="KSOTemplateDocerSaveRecord">
    <vt:lpwstr>eyJoZGlkIjoiZGE2NjhhMjRjNTczNDgwMGM0ZjRjNTRkYThiM2NjYmEiLCJ1c2VySWQiOiIzODk3ODYwNDMifQ==</vt:lpwstr>
  </property>
</Properties>
</file>