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026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3D49C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3D928E8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 xml:space="preserve">黄山市医疗保障局 黄山市卫生健康委员会 </w:t>
      </w:r>
    </w:p>
    <w:p w14:paraId="564C385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 xml:space="preserve">黄山市财政局 黄山市市场监督管理局 </w:t>
      </w:r>
    </w:p>
    <w:p w14:paraId="710AA3F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关于修订完善我市医疗服务价格</w:t>
      </w:r>
    </w:p>
    <w:p w14:paraId="46DEF7D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动态调整机制的通知</w:t>
      </w:r>
    </w:p>
    <w:p w14:paraId="14D1DD9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left="0" w:leftChars="0" w:right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黄医保〔2024〕30号</w:t>
      </w:r>
    </w:p>
    <w:p w14:paraId="7BBB3E6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6C6F89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各区县医疗保障局、卫生健康委、财政局、市场监督管理局，市属公立医疗机构：</w:t>
      </w:r>
    </w:p>
    <w:p w14:paraId="34509C23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为提升我市医疗服务价格动态调整灵敏度和操作性，根据安徽省医疗保障局等4部门《关于修订完善我省医疗服务价格动态调整机制的通知》（皖医保秘〔2024〕19号） 文件有关要求，经研究决定，修订完善我市医疗服务价格动态调整机制。现将有关事项通知如下：</w:t>
      </w:r>
    </w:p>
    <w:p w14:paraId="0C5D2CB7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一、规范基本路径</w:t>
      </w:r>
    </w:p>
    <w:p w14:paraId="7659A696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遵循“设置启动条件、评估触发实施、有升有降调整、医保支付衔接、跟踪监测考核”基本路径，市级医保部门会同相关部门完善全市医疗服务价格动态调整机制。</w:t>
      </w:r>
    </w:p>
    <w:p w14:paraId="76B15E9F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市医保局同市卫生健康委按年度评估全市相关指标，按机制实施市级及以下公立医疗机构价格调整，原则上于每年5月31日前将评估结果及调价总量作为重要事项报告省医保局。</w:t>
      </w:r>
    </w:p>
    <w:p w14:paraId="4ECFD04E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二、规范开展动态调整评估</w:t>
      </w:r>
    </w:p>
    <w:p w14:paraId="03D29EE4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综合考虑医疗机构运行和费用控制指标、医保基金承受能力、经济发展水平等因素，规范开展医疗服务价格动态调整评估。未出现下列第1-4项任一条件情况的，评估年度可启动医疗服务价格调整；未出现下列第1-4项任一条件但出现第5项条件情况的，评估年度不得上调诊查、护理、床位、部分中医诊疗等通用型医疗服务项目价格。</w:t>
      </w:r>
    </w:p>
    <w:p w14:paraId="7646F0BC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上年度职工基本医保统筹基金出现当期赤字，或上年度居民基本医保基金出现当期赤字。</w:t>
      </w:r>
    </w:p>
    <w:p w14:paraId="32B470CC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上年度职工基本医保统筹基金累计结余可支付月数小于6个月，或居民基本医保基金累计结余可支付月数小于3个月。</w:t>
      </w:r>
    </w:p>
    <w:p w14:paraId="0660CFF8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上年度公立医疗机构医疗费用增长率超过10%。</w:t>
      </w:r>
    </w:p>
    <w:p w14:paraId="33C2D994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出现重大自然灾害、重大公共卫生事件等不宜提高医疗服务价格的其他情形。</w:t>
      </w:r>
    </w:p>
    <w:p w14:paraId="75A2ACB7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上年度居民消费价格水平涨幅突破预期目标。</w:t>
      </w:r>
    </w:p>
    <w:p w14:paraId="42AC3DDF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三、测算年度调价总量</w:t>
      </w:r>
    </w:p>
    <w:p w14:paraId="6BA9F7BF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3" w:firstLineChars="200"/>
        <w:jc w:val="both"/>
        <w:textAlignment w:val="auto"/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（一）测算调价总量</w:t>
      </w:r>
    </w:p>
    <w:p w14:paraId="208A1E30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级医保部门测算本级年度调价总量。全市公立医疗机构调价总量测算，以上年度本市数据或本市公立医疗机构数据为依据。测算调价总量按照上年度医疗服务性收入（不含药品、卫生材料收入）为“基数”加“合理增长”的方式确定。</w:t>
      </w:r>
    </w:p>
    <w:p w14:paraId="6872F30F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3" w:firstLineChars="200"/>
        <w:jc w:val="both"/>
        <w:textAlignment w:val="auto"/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（二）调整调价总量</w:t>
      </w:r>
    </w:p>
    <w:p w14:paraId="63CE21A4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（1）调增量。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调增量是指上年度公立医疗机构因主动降低偏高的政府指导价（低于政府指导价收费）减少的医疗服务收入，叠加计入评估年度调价总量。医保部门依据管理职权下调政府指导价减少医疗服务收入的，不在调价总量上追加、扩大。</w:t>
      </w:r>
    </w:p>
    <w:p w14:paraId="1E979FE1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（2）调减量。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上年度市场调节价项目新增的医疗服务收入为调减量，占用评估年度的调价总量。</w:t>
      </w:r>
    </w:p>
    <w:p w14:paraId="46C9F92D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（三）实际调价总量</w:t>
      </w:r>
    </w:p>
    <w:p w14:paraId="5C747A69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实际调价总量=测算调价总量+调增量-调减量。</w:t>
      </w:r>
    </w:p>
    <w:p w14:paraId="6E7B56B5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实际调价总量当年度未使用的、未用尽的，不累计计入下一年度调价总量。</w:t>
      </w:r>
    </w:p>
    <w:p w14:paraId="5517E340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四、其他事项</w:t>
      </w:r>
    </w:p>
    <w:p w14:paraId="7688DAEA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我市动态调整机制有关医疗服务价格动态下调启动条件、优化选择调价项目、科学制定调价方案、完善配套措施以及保障措施，依照市医保局等4部门《关于做好当前医疗服务价格动态调整工作的通知》（黄医保〔2022〕52号）有关规定执行。</w:t>
      </w:r>
    </w:p>
    <w:p w14:paraId="755A783E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（二）年度医疗服务价格专项调整以及个别调整，执行国家、省医保局有关规定。</w:t>
      </w:r>
    </w:p>
    <w:p w14:paraId="3AB6D21A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（三）本通知由市医保局负责解释，既往规定与本通知不一致的，以本通知为准。</w:t>
      </w:r>
    </w:p>
    <w:p w14:paraId="0DD62CB2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3508F713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3F2A0F51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516DDF3B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黄山市医疗保障局   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黄山市卫生健康委员会</w:t>
      </w:r>
    </w:p>
    <w:p w14:paraId="51119AB2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1107CA12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25F186F1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黄山市财政局      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黄山市市场监督管理局</w:t>
      </w:r>
    </w:p>
    <w:p w14:paraId="172EA6EA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2024年4月30日</w:t>
      </w:r>
    </w:p>
    <w:p w14:paraId="7A82F157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2B3771EB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3D00E33D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6B0C480F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59967906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5D2256F8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30BE91D2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3471D6D7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4ACD719F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2D89E1FD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6C88EDB7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6954A673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2E192B62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3EE284D6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75040020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1A43227E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5A1A1C62">
      <w:pPr>
        <w:pStyle w:val="1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抄送：市纪委监委驻人社局纪检监察组。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474" w:left="1587" w:header="1020" w:footer="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E40FF">
    <w:pPr>
      <w:pStyle w:val="13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55BC3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EfS6zTAAAABgEAAA8AAAAAAAAAAQAgAAAAIgAAAGRycy9kb3ducmV2LnhtbFBLAQIUABQAAAAI&#10;AIdO4kBy0PJtKwIAAFUEAAAOAAAAAAAAAAEAIAAAACI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855BC3">
                    <w:pPr>
                      <w:pStyle w:val="8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2A16FB5">
    <w:pPr>
      <w:pStyle w:val="13"/>
      <w:tabs>
        <w:tab w:val="left" w:pos="5419"/>
      </w:tabs>
      <w:ind w:left="4788" w:leftChars="2280" w:firstLine="6400" w:firstLineChars="20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59264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OlY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黄山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市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医疗保障局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</w:p>
  <w:p w14:paraId="12987F6F">
    <w:pPr>
      <w:pStyle w:val="13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712E0">
    <w:pPr>
      <w:pStyle w:val="13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ge">
                <wp:posOffset>1102995</wp:posOffset>
              </wp:positionV>
              <wp:extent cx="5616575" cy="1905"/>
              <wp:effectExtent l="0" t="10795" r="3175" b="15875"/>
              <wp:wrapTopAndBottom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86.85pt;height:0.15pt;width:442.25pt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mgFBL&#10;1gAAAAkBAAAPAAAAAAAAAAEAIAAAACIAAABkcnMvZG93bnJldi54bWxQSwECFAAUAAAACACHTuJA&#10;gteiS+oBAAC3AwAADgAAAAAAAAABACAAAAAlAQAAZHJzL2Uyb0RvYy54bWxQSwUGAAAAAAYABgBZ&#10;AQAAgQUAAAAA&#10;">
              <v:fill on="f" focussize="0,0"/>
              <v:stroke weight="1.75pt" color="#005192 [3204]" miterlimit="8" joinstyle="miter"/>
              <v:imagedata o:title=""/>
              <o:lock v:ext="edit" aspectratio="f"/>
              <w10:wrap type="topAndBottom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黄山市医疗保障局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A244C"/>
    <w:rsid w:val="00C21F50"/>
    <w:rsid w:val="00C614A6"/>
    <w:rsid w:val="0194674A"/>
    <w:rsid w:val="019E71BD"/>
    <w:rsid w:val="02AC1230"/>
    <w:rsid w:val="044602F9"/>
    <w:rsid w:val="04B679C3"/>
    <w:rsid w:val="04CE3D21"/>
    <w:rsid w:val="05EB588B"/>
    <w:rsid w:val="080F63D8"/>
    <w:rsid w:val="09341458"/>
    <w:rsid w:val="0A726EFC"/>
    <w:rsid w:val="0B0912D7"/>
    <w:rsid w:val="0B7D65FC"/>
    <w:rsid w:val="0F684819"/>
    <w:rsid w:val="13C97BD1"/>
    <w:rsid w:val="150B70BC"/>
    <w:rsid w:val="152D2DCA"/>
    <w:rsid w:val="17F80DFF"/>
    <w:rsid w:val="17FF6A0B"/>
    <w:rsid w:val="19C16B1D"/>
    <w:rsid w:val="1DEC284C"/>
    <w:rsid w:val="1E6523AC"/>
    <w:rsid w:val="22440422"/>
    <w:rsid w:val="23DF164F"/>
    <w:rsid w:val="24F44C86"/>
    <w:rsid w:val="27077982"/>
    <w:rsid w:val="27A4603E"/>
    <w:rsid w:val="290D2324"/>
    <w:rsid w:val="2B6F5066"/>
    <w:rsid w:val="2BBD07DD"/>
    <w:rsid w:val="2F875074"/>
    <w:rsid w:val="31A15F24"/>
    <w:rsid w:val="3341378C"/>
    <w:rsid w:val="341C55D6"/>
    <w:rsid w:val="357C5AB6"/>
    <w:rsid w:val="35A26038"/>
    <w:rsid w:val="35C34A7B"/>
    <w:rsid w:val="36E25286"/>
    <w:rsid w:val="377226CE"/>
    <w:rsid w:val="38EA6674"/>
    <w:rsid w:val="38EF5400"/>
    <w:rsid w:val="395347B5"/>
    <w:rsid w:val="39A232A0"/>
    <w:rsid w:val="39E745AA"/>
    <w:rsid w:val="3AF7A775"/>
    <w:rsid w:val="3B5A6BBB"/>
    <w:rsid w:val="3C1C10A8"/>
    <w:rsid w:val="3C340332"/>
    <w:rsid w:val="3CECFB30"/>
    <w:rsid w:val="3EDA13A6"/>
    <w:rsid w:val="3FBF015B"/>
    <w:rsid w:val="3FE32525"/>
    <w:rsid w:val="3FEDB706"/>
    <w:rsid w:val="3FFFD2C6"/>
    <w:rsid w:val="40F74769"/>
    <w:rsid w:val="41BF76FA"/>
    <w:rsid w:val="42F058B7"/>
    <w:rsid w:val="436109F6"/>
    <w:rsid w:val="441A38D4"/>
    <w:rsid w:val="47D77554"/>
    <w:rsid w:val="4A5B63C5"/>
    <w:rsid w:val="4B4663AD"/>
    <w:rsid w:val="4BC77339"/>
    <w:rsid w:val="4C894BF7"/>
    <w:rsid w:val="4C9236C5"/>
    <w:rsid w:val="505C172E"/>
    <w:rsid w:val="510977E7"/>
    <w:rsid w:val="52C84ED8"/>
    <w:rsid w:val="52F46F0B"/>
    <w:rsid w:val="538F483E"/>
    <w:rsid w:val="53D8014D"/>
    <w:rsid w:val="55DA73FC"/>
    <w:rsid w:val="55E064E0"/>
    <w:rsid w:val="56B57E6A"/>
    <w:rsid w:val="572C6D10"/>
    <w:rsid w:val="5C6A1A2D"/>
    <w:rsid w:val="5D656145"/>
    <w:rsid w:val="5DC34279"/>
    <w:rsid w:val="5EBFF57E"/>
    <w:rsid w:val="5F4A1193"/>
    <w:rsid w:val="5FFF3173"/>
    <w:rsid w:val="608816D1"/>
    <w:rsid w:val="60EF4E7F"/>
    <w:rsid w:val="61E22584"/>
    <w:rsid w:val="629D8E0A"/>
    <w:rsid w:val="637B1AF3"/>
    <w:rsid w:val="66377F53"/>
    <w:rsid w:val="665233C1"/>
    <w:rsid w:val="66B10893"/>
    <w:rsid w:val="67A020DA"/>
    <w:rsid w:val="67A91325"/>
    <w:rsid w:val="67F3476A"/>
    <w:rsid w:val="68914293"/>
    <w:rsid w:val="689B465B"/>
    <w:rsid w:val="6AD9688B"/>
    <w:rsid w:val="6B2A1020"/>
    <w:rsid w:val="6BFE0CED"/>
    <w:rsid w:val="6D0E3F22"/>
    <w:rsid w:val="6DFD9271"/>
    <w:rsid w:val="6FFD085F"/>
    <w:rsid w:val="73B05764"/>
    <w:rsid w:val="75FD9FF7"/>
    <w:rsid w:val="776D9A4A"/>
    <w:rsid w:val="79496B3A"/>
    <w:rsid w:val="7B2F89FD"/>
    <w:rsid w:val="7B9006AC"/>
    <w:rsid w:val="7C9011D9"/>
    <w:rsid w:val="7DC651C5"/>
    <w:rsid w:val="7DFCC429"/>
    <w:rsid w:val="7E0432E2"/>
    <w:rsid w:val="7EDAE488"/>
    <w:rsid w:val="7F4E7FC4"/>
    <w:rsid w:val="7FA77AA0"/>
    <w:rsid w:val="7FBF7B03"/>
    <w:rsid w:val="7FCC2834"/>
    <w:rsid w:val="7FD617F4"/>
    <w:rsid w:val="7FDF7C41"/>
    <w:rsid w:val="7FF7C8FB"/>
    <w:rsid w:val="7FF8A6B0"/>
    <w:rsid w:val="7FFD0266"/>
    <w:rsid w:val="7FFEBE51"/>
    <w:rsid w:val="7FFFD082"/>
    <w:rsid w:val="8D6E52C4"/>
    <w:rsid w:val="8F6E4B31"/>
    <w:rsid w:val="9DFF788F"/>
    <w:rsid w:val="AEEF45E2"/>
    <w:rsid w:val="C9FC2132"/>
    <w:rsid w:val="DDF5F0E0"/>
    <w:rsid w:val="DEFB6250"/>
    <w:rsid w:val="DFFB2C93"/>
    <w:rsid w:val="EBFEBC0F"/>
    <w:rsid w:val="F36FDE65"/>
    <w:rsid w:val="F5FA2B2A"/>
    <w:rsid w:val="F656D6E5"/>
    <w:rsid w:val="F67E36F1"/>
    <w:rsid w:val="F7BF4E61"/>
    <w:rsid w:val="F9B9612C"/>
    <w:rsid w:val="FAEFB9CD"/>
    <w:rsid w:val="FB9ED17B"/>
    <w:rsid w:val="FBD7D598"/>
    <w:rsid w:val="FBED91C0"/>
    <w:rsid w:val="FDEF3A53"/>
    <w:rsid w:val="FFFBB131"/>
    <w:rsid w:val="FFFEA212"/>
    <w:rsid w:val="FF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spacing w:line="560" w:lineRule="exact"/>
      <w:ind w:firstLine="200" w:firstLineChars="200"/>
    </w:pPr>
    <w:rPr>
      <w:rFonts w:eastAsia="仿宋_GB2312"/>
      <w:b/>
      <w:color w:val="000000"/>
      <w:sz w:val="32"/>
      <w:szCs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spacing w:before="0" w:after="140" w:line="276" w:lineRule="auto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qFormat/>
    <w:uiPriority w:val="0"/>
    <w:rPr>
      <w:rFonts w:ascii="Calibri" w:hAnsi="Calibri"/>
      <w:szCs w:val="21"/>
    </w:rPr>
  </w:style>
  <w:style w:type="paragraph" w:styleId="11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2">
    <w:name w:val="Balloon Text"/>
    <w:basedOn w:val="1"/>
    <w:link w:val="26"/>
    <w:qFormat/>
    <w:uiPriority w:val="0"/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qFormat/>
    <w:uiPriority w:val="0"/>
    <w:pPr>
      <w:jc w:val="center"/>
      <w:outlineLvl w:val="0"/>
    </w:pPr>
    <w:rPr>
      <w:rFonts w:ascii="Arial" w:hAnsi="Arial" w:eastAsia="宋体"/>
      <w:b/>
    </w:rPr>
  </w:style>
  <w:style w:type="paragraph" w:styleId="18">
    <w:name w:val="Body Text First Indent"/>
    <w:basedOn w:val="7"/>
    <w:qFormat/>
    <w:uiPriority w:val="0"/>
    <w:pPr>
      <w:spacing w:after="0"/>
      <w:ind w:firstLine="420"/>
    </w:pPr>
    <w:rPr>
      <w:sz w:val="32"/>
    </w:rPr>
  </w:style>
  <w:style w:type="paragraph" w:styleId="19">
    <w:name w:val="Body Text First Indent 2"/>
    <w:basedOn w:val="9"/>
    <w:qFormat/>
    <w:uiPriority w:val="99"/>
    <w:pPr>
      <w:ind w:firstLine="420" w:firstLineChars="200"/>
    </w:pPr>
  </w:style>
  <w:style w:type="table" w:styleId="21">
    <w:name w:val="Table Grid"/>
    <w:basedOn w:val="2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basedOn w:val="22"/>
    <w:qFormat/>
    <w:uiPriority w:val="0"/>
    <w:rPr>
      <w:color w:val="0000FF"/>
      <w:u w:val="single"/>
    </w:rPr>
  </w:style>
  <w:style w:type="character" w:styleId="24">
    <w:name w:val="annotation reference"/>
    <w:basedOn w:val="22"/>
    <w:qFormat/>
    <w:uiPriority w:val="0"/>
    <w:rPr>
      <w:sz w:val="21"/>
      <w:szCs w:val="21"/>
    </w:rPr>
  </w:style>
  <w:style w:type="paragraph" w:customStyle="1" w:styleId="2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26">
    <w:name w:val="批注框文本 Char"/>
    <w:basedOn w:val="22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7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NormalCharacter"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2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30">
    <w:name w:val="公文正文"/>
    <w:basedOn w:val="31"/>
    <w:qFormat/>
    <w:uiPriority w:val="0"/>
    <w:pPr>
      <w:widowControl/>
      <w:overflowPunct w:val="0"/>
      <w:adjustRightInd w:val="0"/>
      <w:snapToGrid w:val="0"/>
      <w:spacing w:line="560" w:lineRule="exact"/>
      <w:ind w:firstLine="420" w:firstLineChars="200"/>
      <w:jc w:val="both"/>
      <w:outlineLvl w:val="9"/>
    </w:pPr>
    <w:rPr>
      <w:rFonts w:ascii="Times New Roman" w:hAnsi="Times New Roman" w:eastAsia="仿宋_GB2312"/>
      <w:sz w:val="32"/>
      <w:szCs w:val="32"/>
    </w:rPr>
  </w:style>
  <w:style w:type="paragraph" w:customStyle="1" w:styleId="31">
    <w:name w:val="公文标题"/>
    <w:basedOn w:val="1"/>
    <w:qFormat/>
    <w:uiPriority w:val="0"/>
    <w:pPr>
      <w:widowControl/>
      <w:overflowPunct w:val="0"/>
      <w:adjustRightInd w:val="0"/>
      <w:snapToGrid w:val="0"/>
      <w:spacing w:line="560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sz w:val="44"/>
      <w:szCs w:val="44"/>
    </w:rPr>
  </w:style>
  <w:style w:type="character" w:customStyle="1" w:styleId="32">
    <w:name w:val="font1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1295</Words>
  <Characters>1323</Characters>
  <Lines>5</Lines>
  <Paragraphs>1</Paragraphs>
  <TotalTime>58</TotalTime>
  <ScaleCrop>false</ScaleCrop>
  <LinksUpToDate>false</LinksUpToDate>
  <CharactersWithSpaces>1349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2021-09-20T02:41:00Z</dcterms:created>
  <dc:creator>t</dc:creator>
  <cp:lastModifiedBy>WPS_1641775660</cp:lastModifiedBy>
  <cp:lastPrinted>2021-11-06T03:30:00Z</cp:lastPrinted>
  <dcterms:modified xsi:type="dcterms:W3CDTF">2025-05-08T09:14:21Z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eyJoZGlkIjoiZTAwODRiZWZlZWFmNmJjYWVhMGVjZjkxODJiNTZiNzYiLCJ1c2VySWQiOiIxMzExMTk1NDE1In0=</vt:lpwstr>
  </property>
</Properties>
</file>